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7C79" w14:textId="7CAAC49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43B4BC" w14:textId="77777777" w:rsidR="00C91768" w:rsidRDefault="00C91768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0FEE8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B3F3A5D" w14:textId="2B4CBC5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AEE2E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74339B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0A09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0C32AA" w14:textId="5F0BA7D1" w:rsidR="00EE567F" w:rsidRDefault="00EE567F" w:rsidP="00EE567F">
      <w:pPr>
        <w:spacing w:after="268"/>
        <w:ind w:right="-20"/>
      </w:pPr>
    </w:p>
    <w:p w14:paraId="5D31E05B" w14:textId="5D78DE52" w:rsidR="00C91768" w:rsidRDefault="00C91768" w:rsidP="00EE567F">
      <w:pPr>
        <w:spacing w:after="268"/>
        <w:ind w:right="-20"/>
      </w:pPr>
    </w:p>
    <w:p w14:paraId="00F5D2C6" w14:textId="77777777" w:rsidR="00C91768" w:rsidRDefault="00C91768" w:rsidP="00EE567F">
      <w:pPr>
        <w:spacing w:after="268"/>
        <w:ind w:right="-20"/>
      </w:pPr>
    </w:p>
    <w:p w14:paraId="5C008623" w14:textId="77777777" w:rsidR="00EE567F" w:rsidRDefault="00EE567F" w:rsidP="00EE567F">
      <w:pPr>
        <w:spacing w:after="268"/>
        <w:ind w:right="-20"/>
      </w:pPr>
    </w:p>
    <w:p w14:paraId="1B26D983" w14:textId="77777777" w:rsidR="00CF1A5A" w:rsidRPr="000E33B9" w:rsidRDefault="00AA4D86" w:rsidP="00C9176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C73468A" w14:textId="77777777" w:rsidR="00CF1A5A" w:rsidRPr="00ED2D67" w:rsidRDefault="00CF1A5A" w:rsidP="00C9176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65EEB5" w14:textId="77777777" w:rsidR="00CF1A5A" w:rsidRDefault="00CF1A5A" w:rsidP="00C91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34FAD" w14:textId="27F8864A" w:rsidR="009A1708" w:rsidRPr="00C91768" w:rsidRDefault="00764886" w:rsidP="00C91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C91768">
        <w:rPr>
          <w:rFonts w:ascii="Times New Roman" w:hAnsi="Times New Roman" w:cs="Times New Roman"/>
          <w:b/>
          <w:iCs/>
          <w:sz w:val="28"/>
          <w:szCs w:val="24"/>
          <w:u w:val="single"/>
        </w:rPr>
        <w:t>Цифровые технологии в профессиональной деятельности</w:t>
      </w:r>
      <w:r w:rsidR="00C24735" w:rsidRPr="00C91768">
        <w:rPr>
          <w:rFonts w:ascii="Times New Roman" w:hAnsi="Times New Roman" w:cs="Times New Roman"/>
          <w:b/>
          <w:sz w:val="28"/>
          <w:szCs w:val="20"/>
          <w:u w:val="single"/>
        </w:rPr>
        <w:t xml:space="preserve"> </w:t>
      </w:r>
    </w:p>
    <w:p w14:paraId="5A9462FB" w14:textId="77777777" w:rsidR="00CF1A5A" w:rsidRPr="00AA4D86" w:rsidRDefault="00CF1A5A" w:rsidP="00C9176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9A62DCC" w14:textId="77777777" w:rsidR="00CF1A5A" w:rsidRPr="000E33B9" w:rsidRDefault="00CF1A5A" w:rsidP="00C9176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737B331" w14:textId="77777777" w:rsidR="00CF1A5A" w:rsidRPr="00F606D3" w:rsidRDefault="00CF1A5A" w:rsidP="00C917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5A6783C" w14:textId="77777777" w:rsidR="00C91768" w:rsidRDefault="00C91768" w:rsidP="00C91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3EE22E9A" w14:textId="33307933" w:rsidR="00CF1A5A" w:rsidRPr="00C91768" w:rsidRDefault="009A1708" w:rsidP="00C91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91768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6228E95" w14:textId="77777777" w:rsidR="00CF1A5A" w:rsidRPr="009A1708" w:rsidRDefault="00CF1A5A" w:rsidP="00C9176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1B46A92" w14:textId="77777777" w:rsidR="00C91768" w:rsidRDefault="00C91768" w:rsidP="00C9176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6C4AC4A" w14:textId="3E5F866A" w:rsidR="00CF1A5A" w:rsidRPr="00F606D3" w:rsidRDefault="00CF1A5A" w:rsidP="00C9176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2F39FF80" w14:textId="77777777" w:rsidR="00C91768" w:rsidRDefault="00C91768" w:rsidP="00C91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</w:p>
    <w:p w14:paraId="72127BA1" w14:textId="3169499E" w:rsidR="009A1708" w:rsidRPr="00C91768" w:rsidRDefault="00C24735" w:rsidP="00C91768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C91768">
        <w:rPr>
          <w:rFonts w:ascii="Times New Roman" w:hAnsi="Times New Roman" w:cs="Times New Roman"/>
          <w:b/>
          <w:sz w:val="28"/>
          <w:szCs w:val="20"/>
          <w:u w:val="single"/>
        </w:rPr>
        <w:t>Электроснабжение железных дорог</w:t>
      </w:r>
    </w:p>
    <w:p w14:paraId="4A1DCD4B" w14:textId="77777777" w:rsidR="00CF1A5A" w:rsidRPr="00A659CC" w:rsidRDefault="00CF1A5A" w:rsidP="00C9176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4598F2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AD6EF3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2A3F59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7123957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512E8603" w14:textId="75482FFD" w:rsidR="002A6057" w:rsidRDefault="00EE00B4" w:rsidP="002A6057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– 7</w:t>
      </w:r>
      <w:r w:rsidR="002A6057" w:rsidRPr="00A969E6">
        <w:rPr>
          <w:i/>
        </w:rPr>
        <w:t xml:space="preserve"> семестр</w:t>
      </w:r>
      <w:r>
        <w:rPr>
          <w:i/>
        </w:rPr>
        <w:t xml:space="preserve"> (ОФО), 3</w:t>
      </w:r>
      <w:r w:rsidR="002A6057">
        <w:rPr>
          <w:i/>
        </w:rPr>
        <w:t xml:space="preserve"> курс (ЗФО)</w:t>
      </w:r>
    </w:p>
    <w:p w14:paraId="00D7FEE7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95AA746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5D033F3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6202"/>
      </w:tblGrid>
      <w:tr w:rsidR="00CF0A07" w:rsidRPr="009B4FAE" w14:paraId="10E1988C" w14:textId="77777777" w:rsidTr="00EB1FDD">
        <w:trPr>
          <w:trHeight w:val="20"/>
        </w:trPr>
        <w:tc>
          <w:tcPr>
            <w:tcW w:w="2178" w:type="pct"/>
          </w:tcPr>
          <w:p w14:paraId="3F65B88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22" w:type="pct"/>
          </w:tcPr>
          <w:p w14:paraId="3C652FA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14CB2" w:rsidRPr="009B4FAE" w14:paraId="591636FB" w14:textId="77777777" w:rsidTr="00EB1FDD">
        <w:trPr>
          <w:trHeight w:val="20"/>
        </w:trPr>
        <w:tc>
          <w:tcPr>
            <w:tcW w:w="2178" w:type="pct"/>
            <w:vMerge w:val="restart"/>
          </w:tcPr>
          <w:p w14:paraId="39A5F0E7" w14:textId="15634600" w:rsidR="00714CB2" w:rsidRPr="00713845" w:rsidRDefault="00714CB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2EFA">
              <w:rPr>
                <w:rFonts w:ascii="Times New Roman" w:hAnsi="Times New Roman" w:cs="Times New Roman"/>
                <w:i/>
                <w:sz w:val="20"/>
                <w:szCs w:val="20"/>
              </w:rPr>
              <w:t>ПК-5 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2822" w:type="pct"/>
          </w:tcPr>
          <w:p w14:paraId="2E1790AE" w14:textId="0DF56845" w:rsidR="00714CB2" w:rsidRPr="00713845" w:rsidRDefault="00714CB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2EFA">
              <w:rPr>
                <w:rFonts w:ascii="Times New Roman" w:hAnsi="Times New Roman" w:cs="Times New Roman"/>
                <w:i/>
                <w:sz w:val="20"/>
                <w:szCs w:val="20"/>
              </w:rPr>
              <w:t>ПК-5.1 Определяет возможность использования цифровых технологий для решения конкретных профессиональных задач</w:t>
            </w:r>
          </w:p>
        </w:tc>
      </w:tr>
      <w:tr w:rsidR="00714CB2" w:rsidRPr="009B4FAE" w14:paraId="4E5AF766" w14:textId="77777777" w:rsidTr="00EB1FDD">
        <w:trPr>
          <w:trHeight w:val="20"/>
        </w:trPr>
        <w:tc>
          <w:tcPr>
            <w:tcW w:w="2178" w:type="pct"/>
            <w:vMerge/>
          </w:tcPr>
          <w:p w14:paraId="3B56EAFB" w14:textId="77777777" w:rsidR="00714CB2" w:rsidRPr="006A2EFA" w:rsidRDefault="00714CB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22" w:type="pct"/>
          </w:tcPr>
          <w:p w14:paraId="10816060" w14:textId="1B54F20B" w:rsidR="00714CB2" w:rsidRPr="006A2EFA" w:rsidRDefault="00714CB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2EFA">
              <w:rPr>
                <w:rFonts w:ascii="Times New Roman" w:hAnsi="Times New Roman" w:cs="Times New Roman"/>
                <w:i/>
                <w:sz w:val="20"/>
                <w:szCs w:val="20"/>
              </w:rPr>
              <w:t>ПК-5.2 Применяет специализированное программное обеспечение для работы с новым оборудованием</w:t>
            </w:r>
          </w:p>
        </w:tc>
      </w:tr>
    </w:tbl>
    <w:p w14:paraId="444817D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C893F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5E0346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5483C6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11"/>
        <w:gridCol w:w="6088"/>
        <w:gridCol w:w="1690"/>
      </w:tblGrid>
      <w:tr w:rsidR="00CA1AA7" w:rsidRPr="009B4FAE" w14:paraId="4FAA6BFA" w14:textId="77777777" w:rsidTr="00CA1AA7">
        <w:trPr>
          <w:cantSplit/>
          <w:tblHeader/>
        </w:trPr>
        <w:tc>
          <w:tcPr>
            <w:tcW w:w="1461" w:type="pct"/>
          </w:tcPr>
          <w:p w14:paraId="0F42DA9F" w14:textId="77777777" w:rsidR="00CA1AA7" w:rsidRPr="009B4FAE" w:rsidRDefault="00CA1AA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770" w:type="pct"/>
          </w:tcPr>
          <w:p w14:paraId="12C9C202" w14:textId="77777777" w:rsidR="00CA1AA7" w:rsidRPr="009B4FAE" w:rsidRDefault="00CA1AA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769" w:type="pct"/>
          </w:tcPr>
          <w:p w14:paraId="61247BB3" w14:textId="5057DC42" w:rsidR="00CA1AA7" w:rsidRPr="009B4FAE" w:rsidRDefault="00CA1AA7" w:rsidP="004701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A2EFA" w:rsidRPr="009B4FAE" w14:paraId="39155E47" w14:textId="77777777" w:rsidTr="006A2EFA">
        <w:trPr>
          <w:cantSplit/>
        </w:trPr>
        <w:tc>
          <w:tcPr>
            <w:tcW w:w="1461" w:type="pct"/>
            <w:vMerge w:val="restart"/>
          </w:tcPr>
          <w:p w14:paraId="1BF81126" w14:textId="77777777" w:rsidR="006A2EFA" w:rsidRPr="00DD310D" w:rsidRDefault="006A2EFA" w:rsidP="006A2EFA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A2EFA">
              <w:rPr>
                <w:rFonts w:ascii="Times New Roman" w:hAnsi="Times New Roman" w:cs="Times New Roman"/>
                <w:i/>
                <w:sz w:val="20"/>
                <w:szCs w:val="20"/>
              </w:rPr>
              <w:t>ПК-5.1 Определяет возможность использования цифровых технологий для решения конкретных профессиональных задач</w:t>
            </w:r>
          </w:p>
        </w:tc>
        <w:tc>
          <w:tcPr>
            <w:tcW w:w="2770" w:type="pct"/>
          </w:tcPr>
          <w:p w14:paraId="16B69C19" w14:textId="59489E67" w:rsidR="006A2EFA" w:rsidRPr="002103AC" w:rsidRDefault="006A2EFA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6A2EF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функционал цифровых инструментов и возможность их использования в автоматизированных системах управления, мониторинга работы, учета и анализа данных, оценки состояния устройств электроснабжения</w:t>
            </w:r>
          </w:p>
        </w:tc>
        <w:tc>
          <w:tcPr>
            <w:tcW w:w="769" w:type="pct"/>
          </w:tcPr>
          <w:p w14:paraId="768F34E2" w14:textId="77777777" w:rsidR="006A2EFA" w:rsidRDefault="006A2EFA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318AE8E5" w14:textId="3C8B2985" w:rsidR="006A2EFA" w:rsidRPr="009B4FAE" w:rsidRDefault="00970AF9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1-78</w:t>
            </w:r>
          </w:p>
        </w:tc>
      </w:tr>
      <w:tr w:rsidR="006A2EFA" w:rsidRPr="009B4FAE" w14:paraId="577AEE53" w14:textId="77777777" w:rsidTr="006A2EFA">
        <w:trPr>
          <w:cantSplit/>
        </w:trPr>
        <w:tc>
          <w:tcPr>
            <w:tcW w:w="1461" w:type="pct"/>
            <w:vMerge/>
          </w:tcPr>
          <w:p w14:paraId="03CE8F68" w14:textId="77777777" w:rsidR="006A2EFA" w:rsidRPr="00DD310D" w:rsidRDefault="006A2EFA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26603271" w14:textId="3E273653" w:rsidR="006A2EFA" w:rsidRPr="002103AC" w:rsidRDefault="006A2EFA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Pr="006A2EF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анализировать потенциал современных цифровых технологий и оборудования с позиции их использования в системах электроснабжения</w:t>
            </w:r>
          </w:p>
        </w:tc>
        <w:tc>
          <w:tcPr>
            <w:tcW w:w="769" w:type="pct"/>
          </w:tcPr>
          <w:p w14:paraId="537BF297" w14:textId="77777777" w:rsidR="006A2EFA" w:rsidRDefault="006A2EFA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55166704" w14:textId="59F3390A" w:rsidR="006A2EFA" w:rsidRPr="009B4FAE" w:rsidRDefault="00D04DDC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</w:tr>
      <w:tr w:rsidR="006A2EFA" w:rsidRPr="009B4FAE" w14:paraId="3CD0C26B" w14:textId="77777777" w:rsidTr="006A2EFA">
        <w:trPr>
          <w:cantSplit/>
        </w:trPr>
        <w:tc>
          <w:tcPr>
            <w:tcW w:w="1461" w:type="pct"/>
            <w:vMerge/>
          </w:tcPr>
          <w:p w14:paraId="2215D93F" w14:textId="77777777" w:rsidR="006A2EFA" w:rsidRPr="00DD310D" w:rsidRDefault="006A2EFA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3B3BF95D" w14:textId="7824486A" w:rsidR="006A2EFA" w:rsidRPr="002103AC" w:rsidRDefault="006A2EFA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6A2EF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выбора технологий для решения задач эксплуатации и обслуживания систем электроснабжения</w:t>
            </w:r>
          </w:p>
        </w:tc>
        <w:tc>
          <w:tcPr>
            <w:tcW w:w="769" w:type="pct"/>
          </w:tcPr>
          <w:p w14:paraId="06DA3676" w14:textId="77777777" w:rsidR="006A2EFA" w:rsidRDefault="006A2EFA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7C67FFE4" w14:textId="650A4BF1" w:rsidR="006A2EFA" w:rsidRPr="009B4FAE" w:rsidRDefault="00D04DDC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4-6</w:t>
            </w:r>
          </w:p>
        </w:tc>
      </w:tr>
      <w:tr w:rsidR="00CA1AA7" w:rsidRPr="009B4FAE" w14:paraId="7C6D7E8B" w14:textId="77777777" w:rsidTr="00CA1AA7">
        <w:trPr>
          <w:cantSplit/>
        </w:trPr>
        <w:tc>
          <w:tcPr>
            <w:tcW w:w="1461" w:type="pct"/>
            <w:vMerge w:val="restart"/>
          </w:tcPr>
          <w:p w14:paraId="57FD2984" w14:textId="08B6C55C" w:rsidR="00CA1AA7" w:rsidRPr="00DD310D" w:rsidRDefault="006A2EFA" w:rsidP="00CA1AA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A2EFA">
              <w:rPr>
                <w:rFonts w:ascii="Times New Roman" w:hAnsi="Times New Roman" w:cs="Times New Roman"/>
                <w:i/>
                <w:sz w:val="20"/>
                <w:szCs w:val="20"/>
              </w:rPr>
              <w:t>ПК-5.2 Применяет специализированное программное обеспечение для работы с новым оборудованием</w:t>
            </w:r>
          </w:p>
        </w:tc>
        <w:tc>
          <w:tcPr>
            <w:tcW w:w="2770" w:type="pct"/>
          </w:tcPr>
          <w:p w14:paraId="262E82AC" w14:textId="25816039" w:rsidR="00CA1AA7" w:rsidRPr="002103AC" w:rsidRDefault="00CA1AA7" w:rsidP="006A2E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A2EFA" w:rsidRPr="006A2EF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специализированное программное обеспечение, используемое в работе дистанций электроснабжения </w:t>
            </w:r>
          </w:p>
        </w:tc>
        <w:tc>
          <w:tcPr>
            <w:tcW w:w="769" w:type="pct"/>
          </w:tcPr>
          <w:p w14:paraId="6157D287" w14:textId="77777777" w:rsidR="00CA1AA7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5EDDC222" w14:textId="3951493D" w:rsidR="00CA1AA7" w:rsidRPr="009B4FAE" w:rsidRDefault="00970AF9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79-155</w:t>
            </w:r>
          </w:p>
        </w:tc>
      </w:tr>
      <w:tr w:rsidR="00CA1AA7" w:rsidRPr="009B4FAE" w14:paraId="319572A6" w14:textId="77777777" w:rsidTr="00CA1AA7">
        <w:trPr>
          <w:cantSplit/>
        </w:trPr>
        <w:tc>
          <w:tcPr>
            <w:tcW w:w="1461" w:type="pct"/>
            <w:vMerge/>
          </w:tcPr>
          <w:p w14:paraId="0F9CA5CB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079103A3" w14:textId="622087A5" w:rsidR="00CA1AA7" w:rsidRPr="002103AC" w:rsidRDefault="00CA1AA7" w:rsidP="00A506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6A2EFA" w:rsidRPr="006A2EF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производить подключение к цифровому оборудованию (счетчик, программируемые реле) и выполнять его настройку</w:t>
            </w:r>
          </w:p>
        </w:tc>
        <w:tc>
          <w:tcPr>
            <w:tcW w:w="769" w:type="pct"/>
          </w:tcPr>
          <w:p w14:paraId="6145421B" w14:textId="77777777" w:rsidR="003E5346" w:rsidRDefault="003E5346" w:rsidP="003E53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905E0FF" w14:textId="53900C7E" w:rsidR="00CA1AA7" w:rsidRPr="009B4FAE" w:rsidRDefault="00D04DDC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7, 8</w:t>
            </w:r>
          </w:p>
        </w:tc>
      </w:tr>
      <w:tr w:rsidR="00CA1AA7" w:rsidRPr="009B4FAE" w14:paraId="23D0423D" w14:textId="77777777" w:rsidTr="00CA1AA7">
        <w:trPr>
          <w:cantSplit/>
        </w:trPr>
        <w:tc>
          <w:tcPr>
            <w:tcW w:w="1461" w:type="pct"/>
            <w:vMerge/>
          </w:tcPr>
          <w:p w14:paraId="4D5C263E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6333ED7E" w14:textId="438D743B" w:rsidR="00CA1AA7" w:rsidRPr="002103AC" w:rsidRDefault="00CA1AA7" w:rsidP="00A713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A2EFA" w:rsidRPr="006A2EF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работы с современным цифровым оборудованием, используемым в системах электроснабжения</w:t>
            </w:r>
          </w:p>
        </w:tc>
        <w:tc>
          <w:tcPr>
            <w:tcW w:w="769" w:type="pct"/>
          </w:tcPr>
          <w:p w14:paraId="5A2AD3DD" w14:textId="77777777" w:rsidR="00CA1AA7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80E9E00" w14:textId="1B2705B6" w:rsidR="00CA1AA7" w:rsidRPr="009B4FAE" w:rsidRDefault="00D04DDC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9, 10</w:t>
            </w:r>
          </w:p>
        </w:tc>
      </w:tr>
      <w:bookmarkEnd w:id="0"/>
    </w:tbl>
    <w:p w14:paraId="0789E8A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AEA42F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A71395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6DD7949" w14:textId="09341BC5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662678">
        <w:rPr>
          <w:rFonts w:ascii="Times New Roman" w:eastAsia="Times New Roman" w:hAnsi="Times New Roman"/>
          <w:sz w:val="24"/>
          <w:szCs w:val="24"/>
        </w:rPr>
        <w:t>тестирование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82DA09" w14:textId="707DC5C9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D2AE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BF3500D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52F92F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ADF3356" w14:textId="77777777" w:rsidR="00662678" w:rsidRDefault="00662678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4A2E60A8" w14:textId="0E4C943A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03EEC0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F221C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C05FF7F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54"/>
        <w:gridCol w:w="5635"/>
      </w:tblGrid>
      <w:tr w:rsidR="009B4FAE" w:rsidRPr="006459F1" w14:paraId="0A91CE34" w14:textId="77777777" w:rsidTr="005D078D">
        <w:tc>
          <w:tcPr>
            <w:tcW w:w="2436" w:type="pct"/>
          </w:tcPr>
          <w:p w14:paraId="4D2773D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64" w:type="pct"/>
          </w:tcPr>
          <w:p w14:paraId="7D92FA1B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90BCEDF" w14:textId="77777777" w:rsidTr="005D078D">
        <w:tc>
          <w:tcPr>
            <w:tcW w:w="2436" w:type="pct"/>
          </w:tcPr>
          <w:p w14:paraId="16A0660D" w14:textId="52114872" w:rsidR="00560597" w:rsidRPr="00B24C1F" w:rsidRDefault="006A2EFA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A2EFA">
              <w:rPr>
                <w:rFonts w:ascii="Times New Roman" w:hAnsi="Times New Roman" w:cs="Times New Roman"/>
                <w:i/>
                <w:sz w:val="20"/>
                <w:szCs w:val="20"/>
              </w:rPr>
              <w:t>ПК-5.1 Определяет возможность использования цифровых технологий для решения конкретных профессиональных задач</w:t>
            </w:r>
          </w:p>
        </w:tc>
        <w:tc>
          <w:tcPr>
            <w:tcW w:w="2564" w:type="pct"/>
          </w:tcPr>
          <w:p w14:paraId="2277CD4D" w14:textId="3793AD49" w:rsidR="00560597" w:rsidRPr="006459F1" w:rsidRDefault="006A2EFA" w:rsidP="00A713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A2EF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функционал цифровых инструментов и возможность их использования в автоматизированных системах управления, мониторинга работы, учета и анализа данных, оценки состояния устройств электроснабжения</w:t>
            </w:r>
          </w:p>
        </w:tc>
      </w:tr>
      <w:tr w:rsidR="002103AC" w:rsidRPr="006459F1" w14:paraId="07E50872" w14:textId="77777777" w:rsidTr="00CB2F92">
        <w:trPr>
          <w:trHeight w:val="742"/>
        </w:trPr>
        <w:tc>
          <w:tcPr>
            <w:tcW w:w="5000" w:type="pct"/>
            <w:gridSpan w:val="2"/>
          </w:tcPr>
          <w:p w14:paraId="37B64E0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Из предложенного перечня, выберите технологии, которые не относятся к сквозным.</w:t>
            </w:r>
          </w:p>
          <w:p w14:paraId="67DC5AC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Технологии виртуальной и дополненной реальности</w:t>
            </w:r>
          </w:p>
          <w:p w14:paraId="0B9458C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Технологии распределенных реестров</w:t>
            </w:r>
          </w:p>
          <w:p w14:paraId="551E3F6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Интернет вещей</w:t>
            </w:r>
          </w:p>
          <w:p w14:paraId="04742BD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мобильные сети связи четвертого поколения</w:t>
            </w:r>
          </w:p>
          <w:p w14:paraId="77C2988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цифровые сервисы RPG</w:t>
            </w:r>
          </w:p>
          <w:p w14:paraId="7F61EFB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включает в себя Долгосрочная программа развития ОАО «РЖД» до 2025 года?</w:t>
            </w:r>
          </w:p>
          <w:p w14:paraId="6B374C8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Стратегия цифровой трансформации</w:t>
            </w:r>
          </w:p>
          <w:p w14:paraId="437F9E4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Программа развития информационных технологий</w:t>
            </w:r>
          </w:p>
          <w:p w14:paraId="11E8BFE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Цифровые платформы</w:t>
            </w:r>
          </w:p>
          <w:p w14:paraId="2917934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Приоритетные цифровые технологии</w:t>
            </w:r>
          </w:p>
          <w:p w14:paraId="087AF79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 какой цифровой платформе относятся системы обеспечения движения поездов?</w:t>
            </w:r>
          </w:p>
          <w:p w14:paraId="707A51E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Оператор линейной инфраструктуры</w:t>
            </w:r>
          </w:p>
          <w:p w14:paraId="1FA4B4C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Управление перевозочным процессом</w:t>
            </w:r>
          </w:p>
          <w:p w14:paraId="0CB90AF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Тяговый подвижной состав</w:t>
            </w:r>
          </w:p>
          <w:p w14:paraId="31E7890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Непроизводственные процессы</w:t>
            </w:r>
          </w:p>
          <w:p w14:paraId="1A812B8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Сколько цифровых платформ запланировано создать в рамках Стратегии цифровой трансформации ОАО «РЖД»?</w:t>
            </w:r>
          </w:p>
          <w:p w14:paraId="686F032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8</w:t>
            </w:r>
          </w:p>
          <w:p w14:paraId="05D7C7D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6</w:t>
            </w:r>
          </w:p>
          <w:p w14:paraId="421ADF3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4</w:t>
            </w:r>
          </w:p>
          <w:p w14:paraId="1BF340B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7</w:t>
            </w:r>
          </w:p>
          <w:p w14:paraId="5E0580B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такое методы цифрового моделирования в строительстве и эксплуатации (BIM)?</w:t>
            </w:r>
          </w:p>
          <w:p w14:paraId="1428ECF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Совокупность графических элементов и информации, служащая ресурсом знаний о проектировании, модернизации, реконструкции и строительстве инфраструктурного объекта, представленная в структурированном и взаимосвязанном электронном виде</w:t>
            </w:r>
          </w:p>
          <w:p w14:paraId="01168CF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Инновационная технология создания цифровых инженерных данных</w:t>
            </w:r>
          </w:p>
          <w:p w14:paraId="592A375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Цифровая железная дорога</w:t>
            </w:r>
          </w:p>
          <w:p w14:paraId="439A087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Интеллектуальные управляющие системы в которых не менее половины добавленной стоимости создается с помощью цифровых технологий</w:t>
            </w:r>
          </w:p>
          <w:p w14:paraId="0744300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технологии относят к основным технологиям цифровой железной дороги? Выберите все правильные ответы.</w:t>
            </w:r>
          </w:p>
          <w:p w14:paraId="5DF2374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Промышленный интернет вещей –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IIoT</w:t>
            </w:r>
            <w:proofErr w:type="spellEnd"/>
          </w:p>
          <w:p w14:paraId="303EAED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Мобильные приложения</w:t>
            </w:r>
          </w:p>
          <w:p w14:paraId="6FC6ACC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Системы распределенного реестра</w:t>
            </w:r>
          </w:p>
          <w:p w14:paraId="33DFF28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Робототехника и сенсорика</w:t>
            </w:r>
          </w:p>
          <w:p w14:paraId="316774B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технологии относят к перспективным технологиям цифровой железной дороги? Выберите все правильные ответы.</w:t>
            </w:r>
          </w:p>
          <w:p w14:paraId="68F5644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Промышленный интернет вещей –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IIoT</w:t>
            </w:r>
            <w:proofErr w:type="spellEnd"/>
          </w:p>
          <w:p w14:paraId="2913C7F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Мобильные приложения</w:t>
            </w:r>
          </w:p>
          <w:p w14:paraId="76EA101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Системы распределенного реестра</w:t>
            </w:r>
          </w:p>
          <w:p w14:paraId="0C78FEC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Робототехника и сенсорика</w:t>
            </w:r>
          </w:p>
          <w:p w14:paraId="18D2F4D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На какие аспекты направлена «Сквозная» цифровая технология? Выберите все правильные ответы!</w:t>
            </w:r>
          </w:p>
          <w:p w14:paraId="70074F5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повышение результативности, точности или иных значимых характеристик технологического процесса</w:t>
            </w:r>
          </w:p>
          <w:p w14:paraId="637CA7A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повышение качества или иных значимых характеристик производимых (поставляемых) товаров, оказываемых услуг и выполняемых работ (в том числе за счет сокращения брака)</w:t>
            </w:r>
          </w:p>
          <w:p w14:paraId="4037CDA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снижение издержек при производстве (поставке) товаров, оказании услуг и выполнении работ</w:t>
            </w:r>
          </w:p>
          <w:p w14:paraId="37D8D39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Робототехника и сенсорика</w:t>
            </w:r>
          </w:p>
          <w:p w14:paraId="143AE90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д) Интеллектуальные управляющие системы в которых не менее половины добавленной стоимости создается с помощью цифровых технологий</w:t>
            </w:r>
          </w:p>
          <w:p w14:paraId="3309A35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За счёт чего BIM-модели позволяют управлять безопасностью технологических процессов на железнодорожном транспорте?</w:t>
            </w:r>
          </w:p>
          <w:p w14:paraId="13CBB0C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За счет управления жизненным циклом объектов железнодорожного транспорта</w:t>
            </w:r>
          </w:p>
          <w:p w14:paraId="084A4F7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За счёт сокращения трудозатрат и за счёт устранения информационных разрывов</w:t>
            </w:r>
          </w:p>
          <w:p w14:paraId="25D6408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За счёт управления экономическими и правовыми процессами содержания и владения</w:t>
            </w:r>
          </w:p>
          <w:p w14:paraId="277711E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Для чего запланировано создание восьми цифровых платформ, каждая из которых становится базовым элементом IT-инфраструктуры ключевых сфер деятельности РЖД?</w:t>
            </w:r>
          </w:p>
          <w:p w14:paraId="1DF78D7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Это комплекс взаимосвязанных технологических решений, обеспечивающих поддержку сквозных информационных технологий</w:t>
            </w:r>
          </w:p>
          <w:p w14:paraId="3CFBA67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Это направления развития технической и инфраструктурной базы для обеспечения реализации Стратегии цифровой трансформации</w:t>
            </w:r>
          </w:p>
          <w:p w14:paraId="1D2DE39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Это информационные технологии, которые позволят повысить скорость планирования перевозок за счет оперативной актуализации с учетом новых факторов</w:t>
            </w:r>
          </w:p>
          <w:p w14:paraId="0481193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Какая проблема возникла при цифровизации энергетического комплекса?</w:t>
            </w:r>
          </w:p>
          <w:p w14:paraId="67AFE72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Киберответсвенность</w:t>
            </w:r>
            <w:proofErr w:type="spellEnd"/>
          </w:p>
          <w:p w14:paraId="6244B80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Кибербезопасность</w:t>
            </w:r>
          </w:p>
          <w:p w14:paraId="01541EF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Киберохраняемость</w:t>
            </w:r>
            <w:proofErr w:type="spellEnd"/>
          </w:p>
          <w:p w14:paraId="13339A7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За счет чего повышается компактность тяговых подстанций?</w:t>
            </w:r>
          </w:p>
          <w:p w14:paraId="3DBA2A7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Модульное исполнение</w:t>
            </w:r>
          </w:p>
          <w:p w14:paraId="29FCDF8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Отказ от ОРУ-110/220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</w:t>
            </w:r>
            <w:proofErr w:type="spellEnd"/>
          </w:p>
          <w:p w14:paraId="6518259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Переход на видеонаблюдение за подстанцией </w:t>
            </w:r>
          </w:p>
          <w:p w14:paraId="6A67131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Мониторинг и диагностика состояния оборудования по основным параметрам в режиме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on-line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позволяет: </w:t>
            </w:r>
          </w:p>
          <w:p w14:paraId="0F54D95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Перейти от профилактического ремонта оборудования к ремонту по состоянию</w:t>
            </w:r>
          </w:p>
          <w:p w14:paraId="4521981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Усилить качество наблюдений</w:t>
            </w:r>
          </w:p>
          <w:p w14:paraId="34D5B0B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Увеличить межремонтный период</w:t>
            </w:r>
          </w:p>
          <w:p w14:paraId="04E9DD1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В чем заключается особенность тяговой 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сети ?</w:t>
            </w:r>
            <w:proofErr w:type="gramEnd"/>
          </w:p>
          <w:p w14:paraId="1AD4599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)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Большая протяженность исследуемого полигона</w:t>
            </w:r>
          </w:p>
          <w:p w14:paraId="5F7D7DD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Низкий уровень напряжения </w:t>
            </w:r>
          </w:p>
          <w:p w14:paraId="6C52BE8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Большие токовые нагрузки</w:t>
            </w:r>
          </w:p>
          <w:p w14:paraId="3D65590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 называется новая система мониторинга и диагностики?</w:t>
            </w:r>
          </w:p>
          <w:p w14:paraId="74153CB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Интернет предметов</w:t>
            </w:r>
          </w:p>
          <w:p w14:paraId="6DC7ADF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Интернет вещей</w:t>
            </w:r>
          </w:p>
          <w:p w14:paraId="2068F8D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Интернет приборов</w:t>
            </w:r>
          </w:p>
          <w:p w14:paraId="761F983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Для чего предназначена система оптического контроля грузовых вагонов и цистерн? Выберите все правильные ответы!</w:t>
            </w:r>
          </w:p>
          <w:p w14:paraId="35203C3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Для автоматической регистрации</w:t>
            </w:r>
          </w:p>
          <w:p w14:paraId="30B3051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Для распознавания номеров железнодорожных вагонов и цистерн на 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железно дорожных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узлах</w:t>
            </w:r>
          </w:p>
          <w:p w14:paraId="5ED7078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Для регистрации номеров транспортных контейнеров</w:t>
            </w:r>
          </w:p>
          <w:p w14:paraId="7A491E3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Для создания полностью бесконтрольного поезда</w:t>
            </w:r>
          </w:p>
          <w:p w14:paraId="6218D8B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Для используются технологии интернета вещей в настоящее время на железнодорожном транспорте? Выберите все правильные ответы!</w:t>
            </w:r>
          </w:p>
          <w:p w14:paraId="6E3F52F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 работе с подвижным составом</w:t>
            </w:r>
          </w:p>
          <w:p w14:paraId="0E5F20E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Чтобы следить за железнодорожной инфраструктурой</w:t>
            </w:r>
          </w:p>
          <w:p w14:paraId="727D2C7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Для работы с персоналом</w:t>
            </w:r>
          </w:p>
          <w:p w14:paraId="4720553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Чтобы создать полностью бесконтрольный поезд</w:t>
            </w:r>
          </w:p>
          <w:p w14:paraId="3E729DA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позволяют технологии интернета вещей при работе с персоналом? Выберите все правильные ответы!</w:t>
            </w:r>
          </w:p>
          <w:p w14:paraId="4E17457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Позволяет отслеживать нахождение сотрудников в опасных зонах</w:t>
            </w:r>
          </w:p>
          <w:p w14:paraId="6DCFF33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Оснащены ли работники средствами индивидуальной защиты</w:t>
            </w:r>
          </w:p>
          <w:p w14:paraId="5DB265C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Позволит быстро среагировать на аварийные ситуации и экстренно их предотвратить</w:t>
            </w:r>
          </w:p>
          <w:p w14:paraId="1FF7C3F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Могут ли технологии интернета вещей быть важной частью сквозного бизнес-процесса компаний?</w:t>
            </w:r>
          </w:p>
          <w:p w14:paraId="7F24819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Верно</w:t>
            </w:r>
          </w:p>
          <w:p w14:paraId="368C488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Не верно</w:t>
            </w:r>
          </w:p>
          <w:p w14:paraId="3EC8738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Сколько аварийных ситуаций при эксплуатации подвижного состава по данным аналитиков, обусловлены его техническим состоянием?</w:t>
            </w:r>
          </w:p>
          <w:p w14:paraId="2B05239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30%</w:t>
            </w:r>
          </w:p>
          <w:p w14:paraId="7F33230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70%</w:t>
            </w:r>
          </w:p>
          <w:p w14:paraId="67D2E4A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40%</w:t>
            </w:r>
          </w:p>
          <w:p w14:paraId="209BE93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60%</w:t>
            </w:r>
          </w:p>
          <w:p w14:paraId="184E9C1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параметры способен измерить и зарегистрировать самоходный диагностический комплекс?</w:t>
            </w:r>
          </w:p>
          <w:p w14:paraId="1AC66E7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Параметры контактной сети, пути, средств автоматики, телемеханики и связи, габариты расположения пути по отношению к платформам и другие</w:t>
            </w:r>
          </w:p>
          <w:p w14:paraId="4989158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Параметры проходящего подвижного состава или вибрации, которую он вызывает, может обнаружить дефекты как путей, так и самого подвижного состава</w:t>
            </w:r>
          </w:p>
          <w:p w14:paraId="2B0C131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Параметры путей, рельс, стрелочных переводов, светофоров и др. С помощью датчиков можно следить за состоянием инфраструктуры в реальном времени и прогнозировать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предотказные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состояния</w:t>
            </w:r>
          </w:p>
          <w:p w14:paraId="09454FE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такое документ?</w:t>
            </w:r>
          </w:p>
          <w:p w14:paraId="4316C54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а) деловая бумага, подтверждающая какой-нибудь факт или право на что-нибудь</w:t>
            </w:r>
          </w:p>
          <w:p w14:paraId="5B9C154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деловая бумага с подписью и печатью</w:t>
            </w:r>
          </w:p>
          <w:p w14:paraId="0DE8493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деловая бумага, имеющая ценность </w:t>
            </w:r>
          </w:p>
          <w:p w14:paraId="234E6ED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позволяет эффективно ускорить поиск и доступ к нужному документу?</w:t>
            </w:r>
          </w:p>
          <w:p w14:paraId="12FF2B7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компьютер</w:t>
            </w:r>
          </w:p>
          <w:p w14:paraId="6233234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архив</w:t>
            </w:r>
          </w:p>
          <w:p w14:paraId="5EDD840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система электронного документооборота</w:t>
            </w:r>
          </w:p>
          <w:p w14:paraId="731FF36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картотека</w:t>
            </w:r>
          </w:p>
          <w:p w14:paraId="2BCAEE2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гарантирует целостность электронного документа</w:t>
            </w:r>
          </w:p>
          <w:p w14:paraId="231FE9C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электронная цифровая подпись</w:t>
            </w:r>
          </w:p>
          <w:p w14:paraId="1A5817F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антивирусная защита</w:t>
            </w:r>
          </w:p>
          <w:p w14:paraId="409C19B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администрирование доступа к информации</w:t>
            </w:r>
          </w:p>
          <w:p w14:paraId="3F92BFF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Назначение технологии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блокчейн</w:t>
            </w:r>
            <w:proofErr w:type="spellEnd"/>
          </w:p>
          <w:p w14:paraId="7BDC568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дублирование данных</w:t>
            </w:r>
          </w:p>
          <w:p w14:paraId="4EF152E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обеспечение целостности информации</w:t>
            </w:r>
          </w:p>
          <w:p w14:paraId="1B069FD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создание Биткойнов</w:t>
            </w:r>
          </w:p>
          <w:p w14:paraId="682FDEB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выполнения транзакции</w:t>
            </w:r>
          </w:p>
          <w:p w14:paraId="0F7FEED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может входить в функционал систем электронного документооборота?</w:t>
            </w:r>
          </w:p>
          <w:p w14:paraId="39FB931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обработка входящих и исходящих документов</w:t>
            </w:r>
          </w:p>
          <w:p w14:paraId="0345B38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оформление и хранение личных дел сотрудников</w:t>
            </w:r>
          </w:p>
          <w:p w14:paraId="2405901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распределение задач и контроль их выполнения</w:t>
            </w:r>
          </w:p>
          <w:p w14:paraId="0475D63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совместное ведение проекта группой специалистов</w:t>
            </w:r>
          </w:p>
          <w:p w14:paraId="37A6EEB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все перечисленное</w:t>
            </w:r>
          </w:p>
          <w:p w14:paraId="1A21B9C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Комплекс информационных систем, используемых в инфраструктурных хозяйствах, на текущий день насчитывает: </w:t>
            </w:r>
          </w:p>
          <w:p w14:paraId="1AE1D1F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Более 500 систем и АРМ</w:t>
            </w:r>
          </w:p>
          <w:p w14:paraId="6440475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Более 300 систем и АРМ</w:t>
            </w:r>
          </w:p>
          <w:p w14:paraId="10FED72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Более 200 систем и АРМ</w:t>
            </w:r>
          </w:p>
          <w:p w14:paraId="1B911CF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Система ЕСМД призвана:</w:t>
            </w:r>
          </w:p>
          <w:p w14:paraId="2910AD6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Автоматизировать процесс мониторинга и диагностирования объектов инфраструктуры</w:t>
            </w:r>
          </w:p>
          <w:p w14:paraId="7FD956C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Автоматизировать процесс передачи показаний счетчиков с тяговых подстанций</w:t>
            </w:r>
          </w:p>
          <w:p w14:paraId="4FE314F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Отслеживать единую систему моделирования движения </w:t>
            </w:r>
          </w:p>
          <w:p w14:paraId="55A9221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Модуль Типовой системы управления инцидентами предназначен для: </w:t>
            </w:r>
          </w:p>
          <w:p w14:paraId="548EF4E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предотвращения отказов на всех объектах контроля</w:t>
            </w:r>
          </w:p>
          <w:p w14:paraId="0B55FC2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автоматизации процессов учета и контроля устранения неисправностей и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предотказных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состояний (инцидентов) на объектах инфраструктуры </w:t>
            </w:r>
          </w:p>
          <w:p w14:paraId="7CB6A9B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сбора статистических данных о результатах отказов</w:t>
            </w:r>
          </w:p>
          <w:p w14:paraId="069A045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Сколько уровней содержит Единая корпоративная автоматизированная система управления инфраструктурой</w:t>
            </w:r>
          </w:p>
          <w:p w14:paraId="5DA520E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)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3</w:t>
            </w:r>
          </w:p>
          <w:p w14:paraId="22EBE03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4 </w:t>
            </w:r>
          </w:p>
          <w:p w14:paraId="4E063EF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5</w:t>
            </w:r>
          </w:p>
          <w:p w14:paraId="60AAED3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Чем достигается прозрачность процессов?</w:t>
            </w:r>
          </w:p>
          <w:p w14:paraId="185B1C2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автоматизацией информационного обеспечения</w:t>
            </w:r>
          </w:p>
          <w:p w14:paraId="7A535DA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переходом на электронный документооборот</w:t>
            </w:r>
          </w:p>
          <w:p w14:paraId="6B3CC1E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созданием единой локальной сети корпорации</w:t>
            </w:r>
          </w:p>
          <w:p w14:paraId="14E8C7D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Для получения информации о результатах моделирования и прогнозирования процессов энергообеспечения поездной работы используют:</w:t>
            </w:r>
          </w:p>
          <w:p w14:paraId="4146563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однофакторные и многофакторные модели</w:t>
            </w:r>
          </w:p>
          <w:p w14:paraId="4267870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только однофакторные модели</w:t>
            </w:r>
          </w:p>
          <w:p w14:paraId="18B2FC3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только многофакторные модели</w:t>
            </w:r>
          </w:p>
          <w:p w14:paraId="2582B56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Множественный коэффициент корреляции используется:</w:t>
            </w:r>
          </w:p>
          <w:p w14:paraId="2277029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однофакторные и многофакторные модели</w:t>
            </w:r>
          </w:p>
          <w:p w14:paraId="4AAA6B1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только однофакторные модели</w:t>
            </w:r>
          </w:p>
          <w:p w14:paraId="06DA1E5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только многофакторные модели</w:t>
            </w:r>
          </w:p>
          <w:p w14:paraId="78CB3ED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Модель считается значимой при:</w:t>
            </w:r>
          </w:p>
          <w:p w14:paraId="2837416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коэффициенте корреляции R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 &gt;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0,05</w:t>
            </w:r>
          </w:p>
          <w:p w14:paraId="6AD60C2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коэффициенте корреляции R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 &gt;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0,5</w:t>
            </w:r>
          </w:p>
          <w:p w14:paraId="309C086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коэффициенте корреляции R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 &gt;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0,95</w:t>
            </w:r>
          </w:p>
          <w:p w14:paraId="6CFC57D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 эксплуатационным показателям, характеризующим эффективность использования электроэнергии на тягу поездов, относится:</w:t>
            </w:r>
          </w:p>
          <w:p w14:paraId="27C4062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Wуд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тяга,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кВт·ч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/10 тыс.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бр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удельный расхода электроэнергии</w:t>
            </w:r>
          </w:p>
          <w:p w14:paraId="262C5DE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W тяга,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кВт·ч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расход электроэнергии на тягу</w:t>
            </w:r>
          </w:p>
          <w:p w14:paraId="0F1C5EE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ΔW,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кВт·ч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потери электроэнергии в тяговой сети</w:t>
            </w:r>
          </w:p>
          <w:p w14:paraId="4E71D64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КПД системы электроснабжения</w:t>
            </w:r>
          </w:p>
          <w:p w14:paraId="00354BA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Технология больших данных используется для</w:t>
            </w:r>
          </w:p>
          <w:p w14:paraId="17A385C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определения взаимосвязи между процессами </w:t>
            </w:r>
          </w:p>
          <w:p w14:paraId="774F194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прогнозирования </w:t>
            </w:r>
          </w:p>
          <w:p w14:paraId="30898AA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в) сбора статистики расхода электроэнергии по тяговым подстанциям</w:t>
            </w:r>
          </w:p>
          <w:p w14:paraId="2799B84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</w:p>
          <w:p w14:paraId="4F3F8D2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Технологическая автоматика решает:</w:t>
            </w:r>
          </w:p>
          <w:p w14:paraId="5416F9B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электроснабжения..</w:t>
            </w:r>
            <w:proofErr w:type="gramEnd"/>
          </w:p>
          <w:p w14:paraId="1075E40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</w:t>
            </w:r>
          </w:p>
          <w:p w14:paraId="15BA9E0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</w:t>
            </w:r>
          </w:p>
          <w:p w14:paraId="334CCA6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Переключения коммутационных аппаратов и допуск к работе на оборудование, находящееся в управлении энергодиспетчера, оформляется:</w:t>
            </w:r>
          </w:p>
          <w:p w14:paraId="23FCDDA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Приказом с записью в оперативном журнале.</w:t>
            </w:r>
          </w:p>
          <w:p w14:paraId="36D0378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Распоряжением с записью в журнале установленной формы</w:t>
            </w:r>
          </w:p>
          <w:p w14:paraId="6CEEB9B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Уведомлением с записью в журнале установленной формы оперативного персонала, осуществивший переключение</w:t>
            </w:r>
          </w:p>
          <w:p w14:paraId="1D57778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Системная автоматика решает:</w:t>
            </w:r>
          </w:p>
          <w:p w14:paraId="3F90310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оборудования.</w:t>
            </w:r>
          </w:p>
          <w:p w14:paraId="19B6D1D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</w:t>
            </w:r>
          </w:p>
          <w:p w14:paraId="159CB9D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электроснабжения</w:t>
            </w:r>
          </w:p>
          <w:p w14:paraId="389312D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Энергодиспетчер, управляющий электроустановками дистанции электроснабжения, обязан (исключить лишнее):</w:t>
            </w:r>
          </w:p>
          <w:p w14:paraId="7D4603B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Обеспечить нормальную работу устройств электроснабжения.</w:t>
            </w:r>
          </w:p>
          <w:p w14:paraId="02086B6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Выполнять оперативное управление устройствами электроснабжения.</w:t>
            </w:r>
          </w:p>
          <w:p w14:paraId="180C263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Обеспечить организацию технического обслуживания и ремонта устройств электроснабжения дистанции электроснабжения.</w:t>
            </w:r>
          </w:p>
          <w:p w14:paraId="25227B0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Устранять нарушения нормальной работы устройств электроснабжения с учетом поездной обстановки.</w:t>
            </w:r>
          </w:p>
          <w:p w14:paraId="36D76A4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Произвести осмотр оборудования тяговой подстанции, причем осмотр проводится одновременно принимающим и сдающим смену</w:t>
            </w:r>
          </w:p>
          <w:p w14:paraId="011412D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недостатки имеются у существующих автоматизированных рабочих мест энергодиспетчера?</w:t>
            </w:r>
          </w:p>
          <w:p w14:paraId="7A24543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высокая трудоемкость формирования большого числа типовых заявок</w:t>
            </w:r>
          </w:p>
          <w:p w14:paraId="5EBEC69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неспособность оказания помощи энергодиспетчеру в нештатных и аварийных ситуациях</w:t>
            </w:r>
          </w:p>
          <w:p w14:paraId="57D4D4A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отсутствие контроля положения аппаратуры после переключений</w:t>
            </w:r>
          </w:p>
          <w:p w14:paraId="1AEE45E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перечисленное</w:t>
            </w:r>
          </w:p>
          <w:p w14:paraId="41FBD2A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Цифровая подстанция это</w:t>
            </w:r>
          </w:p>
          <w:p w14:paraId="74CE466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подстанция, оснащенная комплексом цифровых устройств, обеспечивающих функционирование систем релейной защиты и автоматики, учета электроэнергии, АСУ ТП, регистрации аварийных событий по протоколу МЭК 61850</w:t>
            </w:r>
          </w:p>
          <w:p w14:paraId="287004E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подстанция, оснащенная комплексом цифровых устройств, обеспечивающих функционирование систем релейной защиты и автоматики, учета электроэнергии, АСУ ТП, регистрации аварийных событий по протоколу МЭК 61950-5-104</w:t>
            </w:r>
          </w:p>
          <w:p w14:paraId="6C782AB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подстанция, оснащенная комплексом цифровых устройств, обеспечивающих функционирование систем РЗА, АСКУЭ, АСУ ТП</w:t>
            </w:r>
          </w:p>
          <w:p w14:paraId="590C904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Преимущества цифровой подстанции </w:t>
            </w:r>
          </w:p>
          <w:p w14:paraId="52085BF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сокращение длительности перерывов в электроснабжении потребителей в аварийных режимах работы – уменьшение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недоотпуска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электрической энергии</w:t>
            </w:r>
          </w:p>
          <w:p w14:paraId="25BE1BC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типизация и автоматизация проектных решений – снижение времени на проектирование</w:t>
            </w:r>
          </w:p>
          <w:p w14:paraId="093D835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исключение ошибочных действий персонала, производящих оперативные переключения на ПС – уменьшение травматизма</w:t>
            </w:r>
          </w:p>
          <w:p w14:paraId="17E4110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236DCF0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Недостатки ЦП</w:t>
            </w:r>
          </w:p>
          <w:p w14:paraId="46ACDE3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необходимость квалифицированного обслуживающего персонала</w:t>
            </w:r>
          </w:p>
          <w:p w14:paraId="70D5E28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отсутствие единой нормативной базы на проектирование</w:t>
            </w:r>
          </w:p>
          <w:p w14:paraId="5860739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система автоматизации подстанции для контроля, защиты и наблюдения</w:t>
            </w:r>
          </w:p>
          <w:p w14:paraId="073F4F2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связь внутри подстанции и от подстанции до удаленных центров управления сетью</w:t>
            </w:r>
          </w:p>
          <w:p w14:paraId="22CD840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Какова частота дискретизации в МЭК 61850-9-2LE?</w:t>
            </w:r>
          </w:p>
          <w:p w14:paraId="414FFFF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4000 Гц</w:t>
            </w:r>
          </w:p>
          <w:p w14:paraId="351AF89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2000 Гц</w:t>
            </w:r>
          </w:p>
          <w:p w14:paraId="66BEFD6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50 Гц</w:t>
            </w:r>
          </w:p>
          <w:p w14:paraId="480D89F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4A722E6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в себя включает уровень процесса?</w:t>
            </w:r>
          </w:p>
          <w:p w14:paraId="196C152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все первичные устройства, такие как распределительные устройства высокого напряжения или среднего напряжения и трансформаторы</w:t>
            </w:r>
          </w:p>
          <w:p w14:paraId="6274D8F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устройства интерфейса процесса</w:t>
            </w:r>
          </w:p>
          <w:p w14:paraId="37B4DE2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модули объединения и блокирующие устройства</w:t>
            </w:r>
          </w:p>
          <w:p w14:paraId="30BBC7F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2EF2953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в себя включает уровень присоединения?</w:t>
            </w:r>
          </w:p>
          <w:p w14:paraId="2B52191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все контрольные и защитные устройства</w:t>
            </w:r>
          </w:p>
          <w:p w14:paraId="0799929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б) электронное оборудование для контроля, защиты, связи</w:t>
            </w:r>
          </w:p>
          <w:p w14:paraId="2998D79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шину процесса всех преобразователей</w:t>
            </w:r>
          </w:p>
          <w:p w14:paraId="67945D1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C3A73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в себя включает станционный уровень?</w:t>
            </w:r>
          </w:p>
          <w:p w14:paraId="09F22EB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оборудование для управления и защиты станции</w:t>
            </w:r>
          </w:p>
          <w:p w14:paraId="2AF5E3A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автоматизированное рабочее место</w:t>
            </w:r>
          </w:p>
          <w:p w14:paraId="362ACBE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регистраторы помех и способы передачи данных</w:t>
            </w:r>
          </w:p>
          <w:p w14:paraId="22DDB8D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2F08A1A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2DD76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такое ЦДТП?</w:t>
            </w:r>
          </w:p>
          <w:p w14:paraId="6EACBD6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это виртуальная копия реальной тяговой подстанции, достоверно воспроизводящая и задающая структуру, состояние и поведение оригинала в реальном времени</w:t>
            </w:r>
          </w:p>
          <w:p w14:paraId="73EA89A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цифровой двойник тяговой подстанции</w:t>
            </w:r>
          </w:p>
          <w:p w14:paraId="07AFD44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цифровой измерительный пакет данных</w:t>
            </w:r>
          </w:p>
          <w:p w14:paraId="7F6EED4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Для решения каких задач нужен ЦДТП</w:t>
            </w:r>
          </w:p>
          <w:p w14:paraId="5D91759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а) сверка компьютерного представления оригинала с данными реальной подстанции</w:t>
            </w:r>
          </w:p>
          <w:p w14:paraId="3058EFB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оповещение персонала и поддержка принятия решений</w:t>
            </w:r>
          </w:p>
          <w:p w14:paraId="5EF0C20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прогнозирование изменений оригинала с течением времени</w:t>
            </w:r>
          </w:p>
          <w:p w14:paraId="5550672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089115A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Что надстраивается над онтологической моделью тяговой подстанции </w:t>
            </w:r>
          </w:p>
          <w:p w14:paraId="40F7CDF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цифровые схемы тяговых подстанций (в первую очередь однолинейная схема)</w:t>
            </w:r>
          </w:p>
          <w:p w14:paraId="7DA5DFC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электронная документация</w:t>
            </w:r>
          </w:p>
          <w:p w14:paraId="5F8623E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информационные модели</w:t>
            </w:r>
          </w:p>
          <w:p w14:paraId="381CAD6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3F347F9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Информационные модели, структура которых сформирована на основе открытых онтологий и стандартов, называются</w:t>
            </w:r>
          </w:p>
          <w:p w14:paraId="5C0F886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ОИМ</w:t>
            </w:r>
          </w:p>
          <w:p w14:paraId="5AF12C1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ЦТП</w:t>
            </w:r>
          </w:p>
          <w:p w14:paraId="71344EA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ЗИМ</w:t>
            </w:r>
          </w:p>
          <w:p w14:paraId="7EBB667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ЦПТ</w:t>
            </w:r>
          </w:p>
          <w:p w14:paraId="7657BE3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ЗИМ это</w:t>
            </w:r>
          </w:p>
          <w:p w14:paraId="1F29717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закрытая информационная модель</w:t>
            </w:r>
          </w:p>
          <w:p w14:paraId="13F1C2B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закрытая интеграционная модель</w:t>
            </w:r>
          </w:p>
          <w:p w14:paraId="3CC77E9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закрытая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иммитационная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модель</w:t>
            </w:r>
          </w:p>
          <w:p w14:paraId="4C50ECE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579C552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Архитектуру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NrjPACK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составляет</w:t>
            </w:r>
          </w:p>
          <w:p w14:paraId="237B4B6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метамодель</w:t>
            </w:r>
          </w:p>
          <w:p w14:paraId="4C07810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онтология</w:t>
            </w:r>
          </w:p>
          <w:p w14:paraId="56EE03F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имитационная модель</w:t>
            </w:r>
          </w:p>
          <w:p w14:paraId="041B28C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0F8DC9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Преимущество геоинформационной системы</w:t>
            </w:r>
          </w:p>
          <w:p w14:paraId="0632AB4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повышение наглядности представления объектов, распределенных на территории</w:t>
            </w:r>
          </w:p>
          <w:p w14:paraId="60E26FC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увеличение информативности</w:t>
            </w:r>
          </w:p>
          <w:p w14:paraId="69E7181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повышение качества изображения</w:t>
            </w:r>
          </w:p>
          <w:p w14:paraId="6193C1F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применение векторной графики</w:t>
            </w:r>
          </w:p>
          <w:p w14:paraId="7C84B62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 организовано разделение информация по направлениям в геоинформационной системе?</w:t>
            </w:r>
          </w:p>
          <w:p w14:paraId="0A4D1AC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 виде слоев</w:t>
            </w:r>
          </w:p>
          <w:p w14:paraId="4B096D6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 виде текста и изображений</w:t>
            </w:r>
          </w:p>
          <w:p w14:paraId="43B7073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в виде векторных и растровых изображений</w:t>
            </w:r>
          </w:p>
          <w:p w14:paraId="5F9BEFE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отображается на плане контактной сети?</w:t>
            </w:r>
          </w:p>
          <w:p w14:paraId="7C4ED8C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марки опор и их пикеты</w:t>
            </w:r>
          </w:p>
          <w:p w14:paraId="77DFAAD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воздушные стрелки</w:t>
            </w:r>
          </w:p>
          <w:p w14:paraId="5AAA559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анкеровка</w:t>
            </w:r>
          </w:p>
          <w:p w14:paraId="53A19CE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разъединители и их положение</w:t>
            </w:r>
          </w:p>
          <w:p w14:paraId="7A0E169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все перечисленное</w:t>
            </w:r>
          </w:p>
          <w:p w14:paraId="0985D80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 можно использовать интерактивную карту погоды?</w:t>
            </w:r>
          </w:p>
          <w:p w14:paraId="6EBC71E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оценивать влияние погодных условий на параметры контактной подвески</w:t>
            </w:r>
          </w:p>
          <w:p w14:paraId="4E6ABF6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использовать прогноз погоды для планирования работ на контактной сети</w:t>
            </w:r>
          </w:p>
          <w:p w14:paraId="703E930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оценивать влияние погодных условий на потери энергии в тяговой сети</w:t>
            </w:r>
          </w:p>
          <w:p w14:paraId="2B9BA35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использовать как причину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разрегулировки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контактной сети</w:t>
            </w:r>
          </w:p>
          <w:p w14:paraId="0CD5861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Для чего в геоинформационной системе предлагается использовать связь с базой данных ЕКАСУИ?</w:t>
            </w:r>
          </w:p>
          <w:p w14:paraId="7685D92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исключение дублирования данных</w:t>
            </w:r>
          </w:p>
          <w:p w14:paraId="07E87AD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использование уже внесенных в базу данных</w:t>
            </w:r>
          </w:p>
          <w:p w14:paraId="7CBE7E6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для контроля данных в ГИС</w:t>
            </w:r>
          </w:p>
          <w:p w14:paraId="3304E50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для повышения информативности ГИС</w:t>
            </w:r>
          </w:p>
          <w:p w14:paraId="5DD317A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все перечисленное</w:t>
            </w:r>
          </w:p>
          <w:p w14:paraId="06405BC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Основные области применения систем передачи данных</w:t>
            </w:r>
          </w:p>
          <w:p w14:paraId="6E0CEA6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системы релейной защиты и автоматики</w:t>
            </w:r>
          </w:p>
          <w:p w14:paraId="0088815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б) системы диспетчерского и автоматизированного технологического управления электроэнергетическими объектами</w:t>
            </w:r>
          </w:p>
          <w:p w14:paraId="0FD6312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системы автоматизированного учета энергоресурсов</w:t>
            </w:r>
          </w:p>
          <w:p w14:paraId="27299E5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перечисленные ответы</w:t>
            </w:r>
          </w:p>
          <w:p w14:paraId="02ACFCF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функции в РЗА выполняют системы передачи информации?</w:t>
            </w:r>
          </w:p>
          <w:p w14:paraId="4170464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передача данных от приборов учета в устройства сбора и передачи данных</w:t>
            </w:r>
          </w:p>
          <w:p w14:paraId="0B453E7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передача данных от устройств сбора и передачи данных на сервер</w:t>
            </w:r>
          </w:p>
          <w:p w14:paraId="7A7A4F8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передача данных между объектом и диспетчерским центром</w:t>
            </w:r>
          </w:p>
          <w:p w14:paraId="4149778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передача данных между диспетчерскими центрами</w:t>
            </w:r>
          </w:p>
          <w:p w14:paraId="3A7C857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 осуществляется передача сигналов от измерительных трансформаторов тока и напряжения?</w:t>
            </w:r>
          </w:p>
          <w:p w14:paraId="5619CC6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 кабелям с медными жилами</w:t>
            </w:r>
          </w:p>
          <w:p w14:paraId="36C3438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по кабелям с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алюминивыми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жилами</w:t>
            </w:r>
          </w:p>
          <w:p w14:paraId="7C02E0D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 сети WiFi</w:t>
            </w:r>
          </w:p>
          <w:p w14:paraId="1578A4E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по сети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goose</w:t>
            </w:r>
            <w:proofErr w:type="spellEnd"/>
          </w:p>
          <w:p w14:paraId="505ACAB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особенности обмена данными между системами релейной защиты и автоматики и центральной приемопередающей станцией на объекте?</w:t>
            </w:r>
          </w:p>
          <w:p w14:paraId="461FD36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существование большого количества различных протоколов передачи данных, причем устройство центральной приемопередающей станции для успешной интеграции любых устройств должно поддерживать все эти протоколы</w:t>
            </w:r>
          </w:p>
          <w:p w14:paraId="4DFDF91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отсутствие единой системы наименования данных, приводящее к необходимости поддержания большого количества описательной документации, а также к сложностям и ошибкам при наладке</w:t>
            </w:r>
          </w:p>
          <w:p w14:paraId="234A166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относительно малая скорость передачи данных, обусловленная наличием большого количества последовательных интерфейсов</w:t>
            </w:r>
          </w:p>
          <w:p w14:paraId="6C49B9C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636974D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По каким линиям связи применяется протокол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Modbus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 передачи данных?</w:t>
            </w:r>
          </w:p>
          <w:p w14:paraId="5FB3484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параллельные</w:t>
            </w:r>
          </w:p>
          <w:p w14:paraId="7BE870C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последовательные</w:t>
            </w:r>
          </w:p>
          <w:p w14:paraId="1F3C84B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смешанные</w:t>
            </w:r>
          </w:p>
          <w:p w14:paraId="6FBB963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чередующиеся</w:t>
            </w:r>
          </w:p>
          <w:p w14:paraId="0A7F08B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Протокол МЭК 60870-5-101 -</w:t>
            </w:r>
          </w:p>
          <w:p w14:paraId="467D04B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протокол телемеханики, предназначенный для передачи сигналов устройств телемеханики в автоматизированную технологическую систему управления электроэнергетическими объектами</w:t>
            </w:r>
          </w:p>
          <w:p w14:paraId="452A532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протокол телемеханики, предназначенный для передача мгновенных значений токов и напряжений</w:t>
            </w:r>
          </w:p>
          <w:p w14:paraId="03C47F8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протокол телемеханики, предназначенный для интеграции устройств по проприетарным протоколам</w:t>
            </w:r>
          </w:p>
          <w:p w14:paraId="245DCDD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DAD87F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Какому термина соответствует определение? Особое (цифровое) построение и взаимодействие технологических систем подстанции (таких как РЗА, АСУ ТП, АИИС КУЭ и т.д.) внутри каждой системы, между системами, а также между системами и первичным оборудованием.</w:t>
            </w:r>
          </w:p>
          <w:p w14:paraId="4546F68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экспертная система</w:t>
            </w:r>
          </w:p>
          <w:p w14:paraId="4E6CC8C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автоматизированная система</w:t>
            </w:r>
          </w:p>
          <w:p w14:paraId="3E5E4591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автоматическая система</w:t>
            </w:r>
          </w:p>
          <w:p w14:paraId="419FA10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цифровая подстанция</w:t>
            </w:r>
          </w:p>
          <w:p w14:paraId="23F1126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Расшифруйте КРУ?</w:t>
            </w:r>
          </w:p>
          <w:p w14:paraId="725B241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комплектное распределительное устройство</w:t>
            </w:r>
          </w:p>
          <w:p w14:paraId="2D83CB0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комплексное распределительное устройство</w:t>
            </w:r>
          </w:p>
          <w:p w14:paraId="3410115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компактное распределительное устройство</w:t>
            </w:r>
          </w:p>
          <w:p w14:paraId="677571D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датчики были рассмотрены в лекции?</w:t>
            </w:r>
          </w:p>
          <w:p w14:paraId="1F9C68D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датчики тока</w:t>
            </w:r>
          </w:p>
          <w:p w14:paraId="4E6FF5D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датчики напряжения</w:t>
            </w:r>
          </w:p>
          <w:p w14:paraId="3837609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датчики температуры</w:t>
            </w:r>
          </w:p>
          <w:p w14:paraId="3F80999B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перечисленные</w:t>
            </w:r>
          </w:p>
          <w:p w14:paraId="43919D9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не относится к преимуществам датчиков тока?</w:t>
            </w:r>
          </w:p>
          <w:p w14:paraId="44583C6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универсальные по параметрам</w:t>
            </w:r>
          </w:p>
          <w:p w14:paraId="0811B68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линейная характеристика;</w:t>
            </w:r>
          </w:p>
          <w:p w14:paraId="2A94FA1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работают от сети</w:t>
            </w:r>
          </w:p>
          <w:p w14:paraId="304C21E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не требует обслуживания и поверки;</w:t>
            </w:r>
          </w:p>
          <w:p w14:paraId="73BD359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повышенный срок службы.</w:t>
            </w:r>
          </w:p>
          <w:p w14:paraId="3CBDD52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не относится к преимуществам датчиков напряжения?</w:t>
            </w:r>
          </w:p>
          <w:p w14:paraId="59A7C17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универсальные по параметрам</w:t>
            </w:r>
          </w:p>
          <w:p w14:paraId="13B4D85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линейная характеристика;</w:t>
            </w:r>
          </w:p>
          <w:p w14:paraId="1BDBE4E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не требует обслуживания и поверки;</w:t>
            </w:r>
          </w:p>
          <w:p w14:paraId="5DE982A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работают без протокола</w:t>
            </w:r>
          </w:p>
          <w:p w14:paraId="6247245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повышенный срок службы.</w:t>
            </w:r>
          </w:p>
          <w:p w14:paraId="5E4A740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устройства используются в качестве термодатчиков?</w:t>
            </w:r>
          </w:p>
          <w:p w14:paraId="6952EB0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ртутные термометры</w:t>
            </w:r>
          </w:p>
          <w:p w14:paraId="2D0EDF8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все перечисленные</w:t>
            </w:r>
          </w:p>
          <w:p w14:paraId="2EA3220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термосигнализаторы</w:t>
            </w:r>
            <w:proofErr w:type="spellEnd"/>
          </w:p>
          <w:p w14:paraId="435D3F6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индикаторы температуры масла</w:t>
            </w:r>
          </w:p>
          <w:p w14:paraId="6B5662F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индикаторы температуры обмоток</w:t>
            </w:r>
          </w:p>
          <w:p w14:paraId="6C1F133D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Какой выходной вид сигнала у современных интеллектуальных датчиков?</w:t>
            </w:r>
          </w:p>
          <w:p w14:paraId="7F31FAE0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а) дискретный токовый сигнал с наложенным на него аналоговым сигналом</w:t>
            </w:r>
          </w:p>
          <w:p w14:paraId="3B725CF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дискретный токовый сигнал с наложенным на него цифровым сигналом</w:t>
            </w:r>
          </w:p>
          <w:p w14:paraId="2D6601E5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цифровой токовый сигнал с наложенным на него аналоговым сигналом</w:t>
            </w:r>
          </w:p>
          <w:p w14:paraId="3D637992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аналоговый токовый сигнал с наложенным на него цифровым сигналом</w:t>
            </w:r>
          </w:p>
          <w:p w14:paraId="2C3BA58A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Стоимость каких датчиков выше?</w:t>
            </w:r>
          </w:p>
          <w:p w14:paraId="074A6E4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беспроводные</w:t>
            </w:r>
          </w:p>
          <w:p w14:paraId="4D74AC9F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оптоволоконные</w:t>
            </w:r>
          </w:p>
          <w:p w14:paraId="100F370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Какой параметр шины возможно измерить с помощью акселерометра?</w:t>
            </w:r>
          </w:p>
          <w:p w14:paraId="32BE537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напряжение</w:t>
            </w:r>
          </w:p>
          <w:p w14:paraId="4A94F33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вибрации</w:t>
            </w:r>
          </w:p>
          <w:p w14:paraId="4F436FE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ток</w:t>
            </w:r>
          </w:p>
          <w:p w14:paraId="6928D27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температуру</w:t>
            </w:r>
          </w:p>
          <w:p w14:paraId="5E1F58D4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По какому стандартному беспроводному интерфейсу информация с датчиков передается в систему управления и мониторинга?</w:t>
            </w:r>
          </w:p>
          <w:p w14:paraId="739F93EE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GPS</w:t>
            </w:r>
          </w:p>
          <w:p w14:paraId="4BFB064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Bluetooth</w:t>
            </w:r>
          </w:p>
          <w:p w14:paraId="782C8C2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zZgBee</w:t>
            </w:r>
            <w:proofErr w:type="spellEnd"/>
          </w:p>
          <w:p w14:paraId="6009EDD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Возможно ли обслуживание оборудования по техническому состоянию при использовании беспроводных датчиков?</w:t>
            </w:r>
          </w:p>
          <w:p w14:paraId="77F62F23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возможно</w:t>
            </w:r>
          </w:p>
          <w:p w14:paraId="3A7B5058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невозможно</w:t>
            </w:r>
          </w:p>
          <w:p w14:paraId="27C618E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параметры силового трансформатора возможно контролировать при помощи беспроводных датчиков?</w:t>
            </w:r>
          </w:p>
          <w:p w14:paraId="75B66D6C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температуру наиболее нагретой точки обмотки, вводов трансформатора, температуру масла </w:t>
            </w:r>
          </w:p>
          <w:p w14:paraId="7290ACB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температуру масла, уровень масла, газовое реле</w:t>
            </w:r>
          </w:p>
          <w:p w14:paraId="333EB249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температуру обмоток, газовое реле, вводов трансформатора</w:t>
            </w:r>
          </w:p>
          <w:p w14:paraId="074A7137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</w:p>
          <w:p w14:paraId="4DE60486" w14:textId="77777777" w:rsidR="00970AF9" w:rsidRPr="00970AF9" w:rsidRDefault="00970AF9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</w:p>
          <w:p w14:paraId="07274093" w14:textId="4BA81ECB" w:rsidR="006A2EFA" w:rsidRPr="00A1466C" w:rsidRDefault="006A2EFA" w:rsidP="00970AF9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4F7393" w:rsidRPr="006459F1" w14:paraId="0AEB2D96" w14:textId="77777777" w:rsidTr="00934D99">
        <w:tc>
          <w:tcPr>
            <w:tcW w:w="2436" w:type="pct"/>
          </w:tcPr>
          <w:p w14:paraId="49C88C38" w14:textId="468745AB" w:rsidR="004F7393" w:rsidRPr="00B24C1F" w:rsidRDefault="00B168D8" w:rsidP="00934D99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ПК-5.2 Применяет специализированное программное обеспечение для работы с новым оборудованием</w:t>
            </w:r>
          </w:p>
        </w:tc>
        <w:tc>
          <w:tcPr>
            <w:tcW w:w="2564" w:type="pct"/>
          </w:tcPr>
          <w:p w14:paraId="2DB81ADC" w14:textId="0E49300C" w:rsidR="004F7393" w:rsidRPr="006459F1" w:rsidRDefault="00B168D8" w:rsidP="00934D9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специализированное программное обеспечение, используемое в работе дистанций электроснабжения</w:t>
            </w:r>
          </w:p>
        </w:tc>
      </w:tr>
      <w:tr w:rsidR="004F7393" w:rsidRPr="006459F1" w14:paraId="44E913F5" w14:textId="77777777" w:rsidTr="00CB2F92">
        <w:trPr>
          <w:trHeight w:val="742"/>
        </w:trPr>
        <w:tc>
          <w:tcPr>
            <w:tcW w:w="5000" w:type="pct"/>
            <w:gridSpan w:val="2"/>
          </w:tcPr>
          <w:p w14:paraId="3CAF761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не относится к техническим решениям, предлагаемым в сфере интеллектуальных тяговых подстанций</w:t>
            </w:r>
          </w:p>
          <w:p w14:paraId="32534E1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измерительные приборы и устройства, на базе «умных» счетчиков и датчиков, установленных на тяговых подстанциях</w:t>
            </w:r>
          </w:p>
          <w:p w14:paraId="40E899F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усовершенствованные методы управления за счет использования современных программно-технологических комплексов;</w:t>
            </w:r>
          </w:p>
          <w:p w14:paraId="36681E2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усовершенствованные технологии и компоненты системы тягового электроснабжения: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smart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grid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системы передачи, сверхпроводящие кабели, полупроводниковая, силовая электроника, накопители</w:t>
            </w:r>
          </w:p>
          <w:p w14:paraId="5359B48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интегрированные интерфейсы и методы поддержки принятия решений, системы мониторинга и контроля, автоматические системы измерения</w:t>
            </w:r>
          </w:p>
          <w:p w14:paraId="3370852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измерительные приборы и устройства, на базе «умных» счетчиков и датчиков, установленных на контактной сети</w:t>
            </w:r>
          </w:p>
          <w:p w14:paraId="7EAFF8C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интегрированные средства коммуникации и управления</w:t>
            </w:r>
          </w:p>
          <w:p w14:paraId="3FE820E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не относится к основным задачам развития технологий интеллектуальных тяговых подстанций компании ОАО «РЖД»</w:t>
            </w:r>
          </w:p>
          <w:p w14:paraId="4742BDF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снижение потерь электроэнергии</w:t>
            </w:r>
          </w:p>
          <w:p w14:paraId="667F9A1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управление неравномерностью графика электрической нагрузки</w:t>
            </w:r>
          </w:p>
          <w:p w14:paraId="4846E52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повышение надежности функционирования тяговой подстанции в случае возникновения аварийных и предаварийных ситуаций</w:t>
            </w:r>
          </w:p>
          <w:p w14:paraId="62D2EF7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разработка инновационных технических решений</w:t>
            </w:r>
          </w:p>
          <w:p w14:paraId="5139E60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совершенствование визуализации работы объектов энергетической инфраструктуры</w:t>
            </w:r>
          </w:p>
          <w:p w14:paraId="353A51B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Расшифруйте АСУ ТПЖТ</w:t>
            </w:r>
          </w:p>
          <w:p w14:paraId="195CC12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автоматизированная система управления тяговыми подстанциями железнодорожного транспорта</w:t>
            </w:r>
          </w:p>
          <w:p w14:paraId="166AC47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автоматическая система управления тяговыми подстанциями железнодорожного транспорта</w:t>
            </w:r>
          </w:p>
          <w:p w14:paraId="18FF03A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На основе какого программного 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обеспечения  осуществляется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управление современными тяговыми подстанциями железнодорожного транспорта </w:t>
            </w:r>
          </w:p>
          <w:p w14:paraId="0A3B3CD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АСКУЭ</w:t>
            </w:r>
          </w:p>
          <w:p w14:paraId="1D9AAA0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SCADA</w:t>
            </w:r>
          </w:p>
          <w:p w14:paraId="517A7E4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АРМ энергодиспетчера</w:t>
            </w:r>
          </w:p>
          <w:p w14:paraId="634C380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Какому термину соответствует определение? Автоматизированная система управления тяговыми подстанциями железнодорожного транспорта – это система, объединяющая программно-технический комплекс для сбора, обработки, анализа, визуализации, хранения и передачи полученной с оборудования тяговой подстанции информации и систему автоматизированного управления оборудованием трансформаторной подстанции. </w:t>
            </w:r>
          </w:p>
          <w:p w14:paraId="7E0F09A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автоматизированная система</w:t>
            </w:r>
          </w:p>
          <w:p w14:paraId="21F2886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автоматическая система</w:t>
            </w:r>
          </w:p>
          <w:p w14:paraId="7068134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система диагностики и мониторинга</w:t>
            </w:r>
          </w:p>
          <w:p w14:paraId="63B7D97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е относится к основным функциям системы контроля и диагностики технического состояния трансформаторов?</w:t>
            </w:r>
          </w:p>
          <w:p w14:paraId="1F1F7CD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а) вычисление относительного износа изоляции и срока службы</w:t>
            </w:r>
          </w:p>
          <w:p w14:paraId="1604CAD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вычисление нагрузки</w:t>
            </w:r>
          </w:p>
          <w:p w14:paraId="50E6CE0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вычисление превышения температуры наиболее нагретой точки обмотки</w:t>
            </w:r>
          </w:p>
          <w:p w14:paraId="417A012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вычисление превышения температуры масла</w:t>
            </w:r>
          </w:p>
          <w:p w14:paraId="008A707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контроль уровня масла в баке трансформатора</w:t>
            </w:r>
          </w:p>
          <w:p w14:paraId="5A09230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Какому термина соответствует определение? Программа, которая использует знания специалистов (экспертов) о некоторой конкретной узко специализированной предметной области и в пределах этой области способна принимать решения на уровне эксперта-профессионала.</w:t>
            </w:r>
          </w:p>
          <w:p w14:paraId="2B928EC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экспертная система</w:t>
            </w:r>
          </w:p>
          <w:p w14:paraId="307D350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автоматизированная система</w:t>
            </w:r>
          </w:p>
          <w:p w14:paraId="4E6900C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автоматическая система</w:t>
            </w:r>
          </w:p>
          <w:p w14:paraId="2D4E951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задачи не решает экспертная система?</w:t>
            </w:r>
          </w:p>
          <w:p w14:paraId="3ABAC7A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стабилизация</w:t>
            </w:r>
          </w:p>
          <w:p w14:paraId="2A896CB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прогнозирование</w:t>
            </w:r>
          </w:p>
          <w:p w14:paraId="751D752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диагностика</w:t>
            </w:r>
          </w:p>
          <w:p w14:paraId="0624925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мотивация</w:t>
            </w:r>
          </w:p>
          <w:p w14:paraId="440E00F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проектирование</w:t>
            </w:r>
          </w:p>
          <w:p w14:paraId="6848183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мониторинг</w:t>
            </w:r>
          </w:p>
          <w:p w14:paraId="30D6B67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ж) интерпретация</w:t>
            </w:r>
          </w:p>
          <w:p w14:paraId="38222EE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По назначению экспертные системы делятся на </w:t>
            </w:r>
          </w:p>
          <w:p w14:paraId="126DEE3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изолированные, на входе/выходе других систем, гибридные</w:t>
            </w:r>
          </w:p>
          <w:p w14:paraId="1E58AAD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статистические и динамические</w:t>
            </w:r>
          </w:p>
          <w:p w14:paraId="4A9DF0E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экспертные и специализированные</w:t>
            </w:r>
          </w:p>
          <w:p w14:paraId="2830047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простые, средние, сложные</w:t>
            </w:r>
          </w:p>
          <w:p w14:paraId="55274F2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По степени зависимости от внешней среды выделяют экспертные системы: </w:t>
            </w:r>
          </w:p>
          <w:p w14:paraId="601528F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изолированные, на входе/выходе других систем, гибридные</w:t>
            </w:r>
          </w:p>
          <w:p w14:paraId="26D09D3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статистические и динамические</w:t>
            </w:r>
          </w:p>
          <w:p w14:paraId="2C2BFD8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экспертные и специализированные</w:t>
            </w:r>
          </w:p>
          <w:p w14:paraId="2EAA06E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простые, средние, сложные</w:t>
            </w:r>
          </w:p>
          <w:p w14:paraId="4BD6894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По типу использования различают экспертные системы: </w:t>
            </w:r>
          </w:p>
          <w:p w14:paraId="005C603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изолированные, на входе/выходе других систем, гибридные</w:t>
            </w:r>
          </w:p>
          <w:p w14:paraId="72E3595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статистические и динамические</w:t>
            </w:r>
          </w:p>
          <w:p w14:paraId="16E7767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экспертные и специализированные</w:t>
            </w:r>
          </w:p>
          <w:p w14:paraId="48B9627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простые, средние, сложные</w:t>
            </w:r>
          </w:p>
          <w:p w14:paraId="0B034CE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По сложности решаемых задач различают экспертные системы: </w:t>
            </w:r>
          </w:p>
          <w:p w14:paraId="18A9A29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изолированные, на входе/выходе других систем, гибридные</w:t>
            </w:r>
          </w:p>
          <w:p w14:paraId="3ED04E6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статистические и динамические</w:t>
            </w:r>
          </w:p>
          <w:p w14:paraId="585DB34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экспертные и специализированные</w:t>
            </w:r>
          </w:p>
          <w:p w14:paraId="1DB41C3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простые, средние, сложные</w:t>
            </w:r>
          </w:p>
          <w:p w14:paraId="21AB26E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типы дефектов трансформатора не существуют?</w:t>
            </w:r>
          </w:p>
          <w:p w14:paraId="3E0012E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мгновенно развивающиеся</w:t>
            </w:r>
          </w:p>
          <w:p w14:paraId="23E12CF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быстро развивающиеся</w:t>
            </w:r>
          </w:p>
          <w:p w14:paraId="1086B07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медленно развивающиеся</w:t>
            </w:r>
          </w:p>
          <w:p w14:paraId="1A2B6EB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средне развивающиеся</w:t>
            </w:r>
          </w:p>
          <w:p w14:paraId="0F43148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Назначение автоматизированной системы учета электроэнергии </w:t>
            </w:r>
          </w:p>
          <w:p w14:paraId="1B778C2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измерение расхода электроэнергии</w:t>
            </w:r>
          </w:p>
          <w:p w14:paraId="5447CF5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синхронизированное измерение и передача данных о потреблении энергии и мощности</w:t>
            </w:r>
          </w:p>
          <w:p w14:paraId="61E91D8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синхронизированное измерение расхода электроэнергии и мощности</w:t>
            </w:r>
          </w:p>
          <w:p w14:paraId="471ED2B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означает класс точности измерительного прибора?</w:t>
            </w:r>
          </w:p>
          <w:p w14:paraId="04863D9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Относительную погрешность измерения</w:t>
            </w:r>
          </w:p>
          <w:p w14:paraId="2CF5FA3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Абсолютную погрешность измерения</w:t>
            </w:r>
          </w:p>
          <w:p w14:paraId="738DBFF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Абсолютную точность измерения</w:t>
            </w:r>
          </w:p>
          <w:p w14:paraId="200A3D5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 каким классом точности прибор точнее?</w:t>
            </w:r>
          </w:p>
          <w:p w14:paraId="43E0584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0,5</w:t>
            </w:r>
          </w:p>
          <w:p w14:paraId="10A7403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1,0</w:t>
            </w:r>
          </w:p>
          <w:p w14:paraId="7B5715B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2,0</w:t>
            </w:r>
          </w:p>
          <w:p w14:paraId="56E9970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сети могут быть использованы для передачи данных в измерительных системах?</w:t>
            </w:r>
          </w:p>
          <w:p w14:paraId="5A53B73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Ethernet</w:t>
            </w:r>
          </w:p>
          <w:p w14:paraId="58A7AFD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L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R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</w:p>
          <w:p w14:paraId="34127BB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PLC</w:t>
            </w:r>
          </w:p>
          <w:p w14:paraId="441FF6F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1951338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CAN</w:t>
            </w:r>
          </w:p>
          <w:p w14:paraId="5B32697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порты связи используются для конфигурирования и передачи данных со счетчиков электроэнергии</w:t>
            </w:r>
          </w:p>
          <w:p w14:paraId="380475C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инфракрасный</w:t>
            </w:r>
          </w:p>
          <w:p w14:paraId="1E286AE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RS-485</w:t>
            </w:r>
          </w:p>
          <w:p w14:paraId="0F99FE8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CAN</w:t>
            </w:r>
          </w:p>
          <w:p w14:paraId="21C750E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Zigbee</w:t>
            </w:r>
            <w:proofErr w:type="spellEnd"/>
          </w:p>
          <w:p w14:paraId="7676593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все указанные варианты</w:t>
            </w:r>
          </w:p>
          <w:p w14:paraId="3548B95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97.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Для чего используются данные АСКУЭ?</w:t>
            </w:r>
          </w:p>
          <w:p w14:paraId="41FC1BB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расчет оплаты за электроэнергию</w:t>
            </w:r>
          </w:p>
          <w:p w14:paraId="7FBF5F9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расчет и анализ потерь электроэнергии</w:t>
            </w:r>
          </w:p>
          <w:p w14:paraId="6BC4161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работа релейной защиты</w:t>
            </w:r>
          </w:p>
          <w:p w14:paraId="5C8FC37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расчет цены электроэнергии</w:t>
            </w:r>
          </w:p>
          <w:p w14:paraId="124ADA7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Отличие программируемого логического контроллера (ПЛК) от программируемого реле (ПР)</w:t>
            </w:r>
          </w:p>
          <w:p w14:paraId="5CAAE09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ПЛК сложнее ПР</w:t>
            </w:r>
          </w:p>
          <w:p w14:paraId="2276DBE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ПЛК лучше ПР</w:t>
            </w:r>
          </w:p>
          <w:p w14:paraId="44DEAE4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ПР обеспечивает работу защиты, а ПЛК – автоматики</w:t>
            </w:r>
          </w:p>
          <w:p w14:paraId="2DD04AE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 основе ПЛК используется микроконтроллер, в основе ПР – набор реле</w:t>
            </w:r>
          </w:p>
          <w:p w14:paraId="2AD5945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Универсальная система для программирования контроллеров</w:t>
            </w:r>
          </w:p>
          <w:p w14:paraId="5EA7EDE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Codesys</w:t>
            </w:r>
            <w:proofErr w:type="spellEnd"/>
          </w:p>
          <w:p w14:paraId="6B5F524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SQL</w:t>
            </w:r>
          </w:p>
          <w:p w14:paraId="42E5061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Pascal</w:t>
            </w:r>
            <w:proofErr w:type="spellEnd"/>
          </w:p>
          <w:p w14:paraId="6727DAD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Python</w:t>
            </w:r>
          </w:p>
          <w:p w14:paraId="7F03BB0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порты используются для информационного обмена с контроллером?</w:t>
            </w:r>
          </w:p>
          <w:p w14:paraId="4D29FF1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RS-485</w:t>
            </w:r>
          </w:p>
          <w:p w14:paraId="5F2BD43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Ethernet</w:t>
            </w:r>
          </w:p>
          <w:p w14:paraId="2F79516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4..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 мА</w:t>
            </w:r>
          </w:p>
          <w:p w14:paraId="5C345C7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дискретный</w:t>
            </w:r>
          </w:p>
          <w:p w14:paraId="5FCD2E9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USB</w:t>
            </w:r>
          </w:p>
          <w:p w14:paraId="5D80D7A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Преимущества микропроцессорной техники перед релейными схемами</w:t>
            </w:r>
          </w:p>
          <w:p w14:paraId="32DF07F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релейные схемы сложнее и дороже</w:t>
            </w:r>
          </w:p>
          <w:p w14:paraId="3141CC8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микропроцессорные устройства быстрее</w:t>
            </w:r>
          </w:p>
          <w:p w14:paraId="44500E3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микропроцессорные устройства компактнее</w:t>
            </w:r>
          </w:p>
          <w:p w14:paraId="4E3D3BA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релейные схемы более энергоемкие</w:t>
            </w:r>
          </w:p>
          <w:p w14:paraId="1E2644F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порты программируемых реле используют для управления выключателями</w:t>
            </w:r>
          </w:p>
          <w:p w14:paraId="3D2FB22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дискретные</w:t>
            </w:r>
          </w:p>
          <w:p w14:paraId="69D1A15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аналоговые</w:t>
            </w:r>
          </w:p>
          <w:p w14:paraId="2A282C8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RS-232</w:t>
            </w:r>
          </w:p>
          <w:p w14:paraId="6241E6C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RS-485</w:t>
            </w:r>
          </w:p>
          <w:p w14:paraId="15402E8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такое ЦИП?</w:t>
            </w:r>
          </w:p>
          <w:p w14:paraId="5A46962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цифровой измерительный преобразователь</w:t>
            </w:r>
          </w:p>
          <w:p w14:paraId="60FB92E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цифровая измерительная подстанция</w:t>
            </w:r>
          </w:p>
          <w:p w14:paraId="2E3FE3B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цифровой измерительный пакет данных</w:t>
            </w:r>
          </w:p>
          <w:p w14:paraId="640EB81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Преимущества цифровой связи</w:t>
            </w:r>
          </w:p>
          <w:p w14:paraId="23BA474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значительное сокращение кабельных связей на подстанции</w:t>
            </w:r>
          </w:p>
          <w:p w14:paraId="3C4DCD6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высокая электромагнитная помехозащищенность передачи данных</w:t>
            </w:r>
          </w:p>
          <w:p w14:paraId="0FCDDB5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обеспечение гальванической развязки цепей</w:t>
            </w:r>
          </w:p>
          <w:p w14:paraId="6765245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2E2F5E1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Недостатки ЦИП</w:t>
            </w:r>
          </w:p>
          <w:p w14:paraId="6A388AD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трудность достижения требуемой синхронности измерений одной системы шин или всей подстанции</w:t>
            </w:r>
          </w:p>
          <w:p w14:paraId="1632493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высокие требования к вычислительной мощности терминалов защиты для обработки входящей информации</w:t>
            </w:r>
          </w:p>
          <w:p w14:paraId="222ED1C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погрешность работы сказывается на всех его подписчиках</w:t>
            </w:r>
          </w:p>
          <w:p w14:paraId="7932146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1146C41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Какова частота дискретизации в МЭК 61850-9-2LE?</w:t>
            </w:r>
          </w:p>
          <w:p w14:paraId="62DC564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4000 Гц</w:t>
            </w:r>
          </w:p>
          <w:p w14:paraId="39E6D20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2000 Гц</w:t>
            </w:r>
          </w:p>
          <w:p w14:paraId="671480D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50 Гц</w:t>
            </w:r>
          </w:p>
          <w:p w14:paraId="18A0266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52ED226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способы восстановления информации применяются в МЭК 61850-9-2LE?</w:t>
            </w:r>
          </w:p>
          <w:p w14:paraId="6E4D374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принятие нулевого значения отсчета</w:t>
            </w:r>
          </w:p>
          <w:p w14:paraId="234EC70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использование предыдущего отсчета</w:t>
            </w:r>
          </w:p>
          <w:p w14:paraId="2035695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линейная интерполяция потерянного значения по известным соседним отсчетам</w:t>
            </w:r>
          </w:p>
          <w:p w14:paraId="3C16679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варианты</w:t>
            </w:r>
          </w:p>
          <w:p w14:paraId="429044C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При использовании нескольких цифровых измерительных преобразователей необходимым фактором является </w:t>
            </w:r>
          </w:p>
          <w:p w14:paraId="33AA452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синхронизация между собой</w:t>
            </w:r>
          </w:p>
          <w:p w14:paraId="262AD27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параллельное включение преобразователей на общую шину</w:t>
            </w:r>
          </w:p>
          <w:p w14:paraId="53D9D48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отключение от общей шины процесса всех преобразователей</w:t>
            </w:r>
          </w:p>
          <w:p w14:paraId="66BB5E6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D21EFC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</w:p>
          <w:p w14:paraId="59F7CAD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. Назовите обязательные составляющие вагона-лаборатории ВИКС:</w:t>
            </w:r>
          </w:p>
          <w:p w14:paraId="122E042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Наличие смотровой вышки </w:t>
            </w:r>
          </w:p>
          <w:p w14:paraId="0A6343A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Наличие двух заземляющих штанг</w:t>
            </w:r>
          </w:p>
          <w:p w14:paraId="1D267F6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Наличие комфортных бытовых условий</w:t>
            </w:r>
          </w:p>
          <w:p w14:paraId="68F2A5A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Наличие стационарных рабочих мест</w:t>
            </w:r>
          </w:p>
          <w:p w14:paraId="3FC9CE9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Наличие измерительных модулей</w:t>
            </w:r>
          </w:p>
          <w:p w14:paraId="3C071EF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е) Наличие генератора</w:t>
            </w:r>
          </w:p>
          <w:p w14:paraId="783AE43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Укажите, какой элемент относится к необязательным в вагоне-лаборатории нового поколения:</w:t>
            </w:r>
          </w:p>
          <w:p w14:paraId="0651AB3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Полная автоматизация измерений</w:t>
            </w:r>
          </w:p>
          <w:p w14:paraId="0622D88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Измерительный токоприемник</w:t>
            </w:r>
          </w:p>
          <w:p w14:paraId="01D910E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Обзорная телевизионная система</w:t>
            </w:r>
          </w:p>
          <w:p w14:paraId="7F6941C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Смотровая вышка</w:t>
            </w:r>
          </w:p>
          <w:p w14:paraId="040E734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Использование вагона-лаборатории ВИКС относится к какому виду технического обслуживания?</w:t>
            </w:r>
          </w:p>
          <w:p w14:paraId="3969238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ТО-1</w:t>
            </w:r>
          </w:p>
          <w:p w14:paraId="118445B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ТО-2</w:t>
            </w:r>
          </w:p>
          <w:p w14:paraId="1A72366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ТО-3.</w:t>
            </w:r>
          </w:p>
          <w:p w14:paraId="2A9DA92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Какова периодичность прохода вагона-лаборатории по конкретному участку:</w:t>
            </w:r>
          </w:p>
          <w:p w14:paraId="7D6EABD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)1 раз в квартал.</w:t>
            </w:r>
          </w:p>
          <w:p w14:paraId="19C3F25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 раз в неделю.</w:t>
            </w:r>
          </w:p>
          <w:p w14:paraId="0D3497C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 раз в месяц.</w:t>
            </w:r>
          </w:p>
          <w:p w14:paraId="35B03CA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 ВИКС осуществляет перемещение?</w:t>
            </w:r>
          </w:p>
          <w:p w14:paraId="4514DBA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Это самоходный подвижной состав</w:t>
            </w:r>
          </w:p>
          <w:p w14:paraId="4C3BFDA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ВИКС прицепляется к свободному локомотиву</w:t>
            </w:r>
          </w:p>
          <w:p w14:paraId="347E8A9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ВИКС идет совместно с другими измерительными вагонами</w:t>
            </w:r>
          </w:p>
          <w:p w14:paraId="7596BE8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ВИКС цепляют в хвост поезда</w:t>
            </w:r>
          </w:p>
          <w:p w14:paraId="331849C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Какие параметры контактной сети измеряются бесконтактно при проходе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ВИКСа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45D390E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Зигзаг контактного провода</w:t>
            </w:r>
          </w:p>
          <w:p w14:paraId="606A51B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Вынос контактного провода</w:t>
            </w:r>
          </w:p>
          <w:p w14:paraId="69CEDAD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Износ контактного провода</w:t>
            </w:r>
          </w:p>
          <w:p w14:paraId="3FAE246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Высота подвешивания контактного провода</w:t>
            </w:r>
          </w:p>
          <w:p w14:paraId="16B7430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Укажите параметры, которые измеряет вагон-лаборатория ВИКС:</w:t>
            </w:r>
          </w:p>
          <w:p w14:paraId="0F936BE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Напряжение в контактной сети.</w:t>
            </w:r>
          </w:p>
          <w:p w14:paraId="259FB9F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Износ контактного провода.</w:t>
            </w:r>
          </w:p>
          <w:p w14:paraId="7BADF6E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Температура элементов контактной сети.</w:t>
            </w:r>
          </w:p>
          <w:p w14:paraId="5BE68C6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Зигзаг контактного провода.</w:t>
            </w:r>
          </w:p>
          <w:p w14:paraId="36A649E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Марка контактного провода.</w:t>
            </w:r>
          </w:p>
          <w:p w14:paraId="246EED8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Измерение скорости.</w:t>
            </w:r>
          </w:p>
          <w:p w14:paraId="4E9A30A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Какой показатель измеряет вагон-лаборатория ВИКС:</w:t>
            </w:r>
          </w:p>
          <w:p w14:paraId="0C483DE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Радиус кривой.</w:t>
            </w:r>
          </w:p>
          <w:p w14:paraId="4A7B56E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Высоту насыпи.</w:t>
            </w:r>
          </w:p>
          <w:p w14:paraId="78C0C3A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Глубину выемки.</w:t>
            </w:r>
          </w:p>
          <w:p w14:paraId="161F270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функции входят в работу вагона-лаборатории?</w:t>
            </w:r>
          </w:p>
          <w:p w14:paraId="4428078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Измерение показателей.</w:t>
            </w:r>
          </w:p>
          <w:p w14:paraId="4EB5F91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Определение дефектности.</w:t>
            </w:r>
          </w:p>
          <w:p w14:paraId="3622F8B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Начисление штрафных баллов.</w:t>
            </w:r>
          </w:p>
          <w:p w14:paraId="76AD931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Плановый ремонт дефектных устройств.</w:t>
            </w:r>
          </w:p>
          <w:p w14:paraId="7BF10C8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Внеплановый ремонт дефектных устройств.</w:t>
            </w:r>
          </w:p>
          <w:p w14:paraId="6979BCC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Устранение замечаний.</w:t>
            </w:r>
          </w:p>
          <w:p w14:paraId="7E4B16B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измерительные системы установлены на вагоне-лаборатории?</w:t>
            </w:r>
          </w:p>
          <w:p w14:paraId="21B4870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Износ</w:t>
            </w:r>
          </w:p>
          <w:p w14:paraId="25AD429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Телекс</w:t>
            </w:r>
          </w:p>
          <w:p w14:paraId="02E1021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Устройтсва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УФ-диагностики</w:t>
            </w:r>
          </w:p>
          <w:p w14:paraId="0D19CE4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Хроматограф</w:t>
            </w:r>
          </w:p>
          <w:p w14:paraId="320C1E5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бинокль</w:t>
            </w:r>
          </w:p>
          <w:p w14:paraId="15F3D8B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Какое оборудование не относится к коммутационному?</w:t>
            </w:r>
          </w:p>
          <w:p w14:paraId="46CCCFA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силовой трансформатор</w:t>
            </w:r>
          </w:p>
          <w:p w14:paraId="3A466D6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выключатель</w:t>
            </w:r>
          </w:p>
          <w:p w14:paraId="3AE0E29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разъединитель</w:t>
            </w:r>
          </w:p>
          <w:p w14:paraId="6061753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Расшифруйте АРМ энергодиспетчера</w:t>
            </w:r>
          </w:p>
          <w:p w14:paraId="15DAF8A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автоматическое рабочее место энергодиспетчера</w:t>
            </w:r>
          </w:p>
          <w:p w14:paraId="0C81FC8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автоматизированное рабочее место энергодиспетчера</w:t>
            </w:r>
          </w:p>
          <w:p w14:paraId="71C29DE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Что отвечает за передачу информации о состоянии объекта управления? </w:t>
            </w:r>
          </w:p>
          <w:p w14:paraId="5230FB0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связь</w:t>
            </w:r>
          </w:p>
          <w:p w14:paraId="3C1B912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диагностика</w:t>
            </w:r>
          </w:p>
          <w:p w14:paraId="089CCCA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мониторинг</w:t>
            </w:r>
          </w:p>
          <w:p w14:paraId="0263043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телесигнализация</w:t>
            </w:r>
          </w:p>
          <w:p w14:paraId="2BA4C57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Для чего служат разъединители? </w:t>
            </w:r>
          </w:p>
          <w:p w14:paraId="6B38FF4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для создания видимого разрыва</w:t>
            </w:r>
          </w:p>
          <w:p w14:paraId="04A6912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для отключения цепи</w:t>
            </w:r>
          </w:p>
          <w:p w14:paraId="051C365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для включения резерва</w:t>
            </w:r>
          </w:p>
          <w:p w14:paraId="265DEDB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не входит в задачи автоматики?</w:t>
            </w:r>
          </w:p>
          <w:p w14:paraId="7C75693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обработка аварийных ситуаций</w:t>
            </w:r>
          </w:p>
          <w:p w14:paraId="3F520D6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поддержание заданного режима работы</w:t>
            </w:r>
          </w:p>
          <w:p w14:paraId="49D887F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принятие решений</w:t>
            </w:r>
          </w:p>
          <w:p w14:paraId="12E542B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124.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не входит в систему видеоконтроля?</w:t>
            </w:r>
          </w:p>
          <w:p w14:paraId="003CFF2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камера</w:t>
            </w:r>
          </w:p>
          <w:p w14:paraId="3F148BF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беспроводные датчики</w:t>
            </w:r>
          </w:p>
          <w:p w14:paraId="124ABA6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оборудование, необходимое для передачи данных</w:t>
            </w:r>
          </w:p>
          <w:p w14:paraId="57DD0B2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сервер обработки полученной информации</w:t>
            </w:r>
          </w:p>
          <w:p w14:paraId="5602CBC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программное обеспечение</w:t>
            </w:r>
          </w:p>
          <w:p w14:paraId="4450C35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При каком виде связи скорость передачи данных выше?</w:t>
            </w:r>
          </w:p>
          <w:p w14:paraId="696210C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проводная связь</w:t>
            </w:r>
          </w:p>
          <w:p w14:paraId="722B9DE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беспроводная связь</w:t>
            </w:r>
          </w:p>
          <w:p w14:paraId="0E54A1E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Назовите самые распространенные и востребованные технологии передачи данных при организации беспроводных сетей?</w:t>
            </w:r>
          </w:p>
          <w:p w14:paraId="5FD4A4D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Wi-Fi, Bluetooth, GSM</w:t>
            </w:r>
          </w:p>
          <w:p w14:paraId="7BC4983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ZigBee, GPS, Wi-Fi</w:t>
            </w:r>
          </w:p>
          <w:p w14:paraId="4010FE41" w14:textId="77777777" w:rsidR="004F7393" w:rsidRPr="00C91768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 w:rsidRPr="00C917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Wi</w:t>
            </w:r>
            <w:r w:rsidRPr="00C917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Fi</w:t>
            </w:r>
            <w:r w:rsidRPr="00C917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ZigBee</w:t>
            </w:r>
            <w:r w:rsidRPr="00C917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GSM</w:t>
            </w:r>
          </w:p>
          <w:p w14:paraId="66F6CFF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917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127.</w:t>
            </w:r>
            <w:r w:rsidRPr="00C917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C917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Какому виду связи соответствует определение? Наиболее распространенный на сегодняшний день стандарт беспроводной цифровой сотовой мобильной связи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относящийся к поколению 4G, дальность действия 120 км, максимальная скорость передачи до 100 Мбит/с.</w:t>
            </w:r>
          </w:p>
          <w:p w14:paraId="2595141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Bluetooth</w:t>
            </w:r>
          </w:p>
          <w:p w14:paraId="63309CA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ZigBee</w:t>
            </w:r>
          </w:p>
          <w:p w14:paraId="5AF5CA5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) Wi-Fi</w:t>
            </w:r>
          </w:p>
          <w:p w14:paraId="226157F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GSM</w:t>
            </w:r>
          </w:p>
          <w:p w14:paraId="0B791E3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Скорость движения вагон-лаборатории в режиме тепловизионной диагностики</w:t>
            </w:r>
          </w:p>
          <w:p w14:paraId="4089CCC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не более 160 км/ч</w:t>
            </w:r>
          </w:p>
          <w:p w14:paraId="01818DC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не более 70 км/ч</w:t>
            </w:r>
          </w:p>
          <w:p w14:paraId="622856C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не более 30 км/ч</w:t>
            </w:r>
          </w:p>
          <w:p w14:paraId="409590B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Допустимая температура нагрева медных контактных проводов</w:t>
            </w:r>
          </w:p>
          <w:p w14:paraId="44DEB1C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140⁰С</w:t>
            </w:r>
          </w:p>
          <w:p w14:paraId="2E56D03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150⁰С</w:t>
            </w:r>
          </w:p>
          <w:p w14:paraId="537EE5A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110⁰С</w:t>
            </w:r>
          </w:p>
          <w:p w14:paraId="463C6A4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На что влияет нагрев проводов?</w:t>
            </w:r>
          </w:p>
          <w:p w14:paraId="16C59A8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повышается вероятность пережога</w:t>
            </w:r>
          </w:p>
          <w:p w14:paraId="35C709F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повышается его прочность</w:t>
            </w:r>
          </w:p>
          <w:p w14:paraId="2FD6DE9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снижается вероятность появления внутренних дефектов</w:t>
            </w:r>
          </w:p>
          <w:p w14:paraId="6125283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Какой диапазон превышения температуры контактного соединения относится к развивающемуся дефекту?</w:t>
            </w:r>
          </w:p>
          <w:p w14:paraId="69854B2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10-20⁰С</w:t>
            </w:r>
          </w:p>
          <w:p w14:paraId="39A2053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20-40⁰С</w:t>
            </w:r>
          </w:p>
          <w:p w14:paraId="17AE0EB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40-60⁰С</w:t>
            </w:r>
          </w:p>
          <w:p w14:paraId="0B76EA6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Что влияет на температуру нагрева проводов?</w:t>
            </w:r>
          </w:p>
          <w:p w14:paraId="6C0C4C0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величина протекающего тока</w:t>
            </w:r>
          </w:p>
          <w:p w14:paraId="2ECDD97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температура окружающей среды</w:t>
            </w:r>
          </w:p>
          <w:p w14:paraId="2A1BE51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материал проводника</w:t>
            </w:r>
          </w:p>
          <w:p w14:paraId="0B2FCAA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скорость ветра</w:t>
            </w:r>
          </w:p>
          <w:p w14:paraId="437DCD0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удельное сопротивление проводника</w:t>
            </w:r>
          </w:p>
          <w:p w14:paraId="4C2F11A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Преимущество компьютерного зрения при тепловом контроле контактной сети</w:t>
            </w:r>
          </w:p>
          <w:p w14:paraId="44C62A6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обработка потоковой информации</w:t>
            </w:r>
          </w:p>
          <w:p w14:paraId="0154DA3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высокая скорость обработки информации</w:t>
            </w:r>
          </w:p>
          <w:p w14:paraId="2F43C63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низкая вероятность пропуска дефектов</w:t>
            </w:r>
          </w:p>
          <w:p w14:paraId="5619320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идентификация объектов</w:t>
            </w:r>
          </w:p>
          <w:p w14:paraId="1FA2404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высокая точность измерений</w:t>
            </w:r>
          </w:p>
          <w:p w14:paraId="2E87D4D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факторы влияют на тепловизионную съемку?</w:t>
            </w:r>
          </w:p>
          <w:p w14:paraId="2BFCB35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коэффициент излучения материала;</w:t>
            </w:r>
          </w:p>
          <w:p w14:paraId="1878E0C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солнечная радиация;</w:t>
            </w:r>
          </w:p>
          <w:p w14:paraId="705419C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скорость ветра;</w:t>
            </w:r>
          </w:p>
          <w:p w14:paraId="656D6E7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расстояние до объекта;</w:t>
            </w:r>
          </w:p>
          <w:p w14:paraId="323475A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значение токовой нагрузки;</w:t>
            </w:r>
          </w:p>
          <w:p w14:paraId="21930D2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тепловое отражение</w:t>
            </w:r>
          </w:p>
          <w:p w14:paraId="216D019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ж) срок эксплуатации</w:t>
            </w:r>
          </w:p>
          <w:p w14:paraId="6DE3B97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з) электрическая схема</w:t>
            </w:r>
          </w:p>
          <w:p w14:paraId="544E73A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виды технической диагностики вам известны?</w:t>
            </w:r>
          </w:p>
          <w:p w14:paraId="60B89A4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поверхностный и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вутренний</w:t>
            </w:r>
            <w:proofErr w:type="spellEnd"/>
          </w:p>
          <w:p w14:paraId="250354E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осмотры, технический и капитальный ремонты</w:t>
            </w:r>
          </w:p>
          <w:p w14:paraId="0BDC39B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контактные и бесконтактные</w:t>
            </w:r>
          </w:p>
          <w:p w14:paraId="1A9E221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 какому типу технической диагностики относится ультрафиолетовый метод?</w:t>
            </w:r>
          </w:p>
          <w:p w14:paraId="3F8F216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контактный</w:t>
            </w:r>
          </w:p>
          <w:p w14:paraId="7100493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бесконтактный</w:t>
            </w:r>
          </w:p>
          <w:p w14:paraId="3305F86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технический ремонт</w:t>
            </w:r>
          </w:p>
          <w:p w14:paraId="0716980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капитальный ремонт</w:t>
            </w:r>
          </w:p>
          <w:p w14:paraId="08D20E0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д) поверхностный</w:t>
            </w:r>
          </w:p>
          <w:p w14:paraId="7D709D5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внутренний</w:t>
            </w:r>
          </w:p>
          <w:p w14:paraId="6452314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Верно ли утверждение? Интенсивность разрядных процессов увеличивается по мере снижения изолирующей способности изолятора вследствие появления дефектов (таких как, сколы, повреждение глазури, трещины, нарушение цементной заделки пестика, наличие открытой микроскопической пористости и др.)</w:t>
            </w:r>
          </w:p>
          <w:p w14:paraId="4038929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верно</w:t>
            </w:r>
          </w:p>
          <w:p w14:paraId="555D382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неверно</w:t>
            </w:r>
          </w:p>
          <w:p w14:paraId="743FDC9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Где устанавливается камера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DayCorll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для диагностирования изоляторов контактной сети?</w:t>
            </w:r>
          </w:p>
          <w:p w14:paraId="50FECEC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опорах</w:t>
            </w:r>
          </w:p>
          <w:p w14:paraId="5A4F38B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в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ВИКСе</w:t>
            </w:r>
            <w:proofErr w:type="spellEnd"/>
          </w:p>
          <w:p w14:paraId="2C3F22C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на АРМ энергодиспетчера</w:t>
            </w:r>
          </w:p>
          <w:p w14:paraId="0D2576B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Какие отклонения изоляторов может фиксировать камера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DayCorll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71484F8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ток утечки</w:t>
            </w:r>
          </w:p>
          <w:p w14:paraId="7E20C4D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повышение и понижение температуры</w:t>
            </w:r>
          </w:p>
          <w:p w14:paraId="4A2C463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коронные и дуговые разряды</w:t>
            </w:r>
          </w:p>
          <w:p w14:paraId="1F8FA62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Диагностику каких изоляторов возможно произвести при помощи камеры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DayCorll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4E5A95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фарфоровых тарельчатых подвесных и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фиксаторных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</w:p>
          <w:p w14:paraId="599D540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фарфоровых секционных стержневых и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фиксаторных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стержневых; </w:t>
            </w:r>
          </w:p>
          <w:p w14:paraId="03AD74F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стеклянных тарельчатых подвесных.</w:t>
            </w:r>
          </w:p>
          <w:p w14:paraId="306C510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все перечисленные</w:t>
            </w:r>
          </w:p>
          <w:p w14:paraId="466DC06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Где устанавливается система «ИЗНОС»</w:t>
            </w:r>
          </w:p>
          <w:p w14:paraId="7B7B0C1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На крыше вагона-лаборатории </w:t>
            </w:r>
          </w:p>
          <w:p w14:paraId="3A8C35B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 обоим бортам вагона-лаборатории</w:t>
            </w:r>
          </w:p>
          <w:p w14:paraId="2FF6438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На измерительном токоприемнике вагона-лаборатории</w:t>
            </w:r>
          </w:p>
          <w:p w14:paraId="1589E19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5A0639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Состояние какого количества проводов может одновременно оценивать система «ИЗНОС»</w:t>
            </w:r>
          </w:p>
          <w:p w14:paraId="5519ED8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2 </w:t>
            </w:r>
          </w:p>
          <w:p w14:paraId="5EBB158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3</w:t>
            </w:r>
          </w:p>
          <w:p w14:paraId="4A36F8E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4</w:t>
            </w:r>
          </w:p>
          <w:p w14:paraId="39F7634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Какому износу подвержен контактный провод</w:t>
            </w:r>
          </w:p>
          <w:p w14:paraId="62A763F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химический и коррозионный</w:t>
            </w:r>
          </w:p>
          <w:p w14:paraId="4AB2F32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механический и электрический</w:t>
            </w:r>
          </w:p>
          <w:p w14:paraId="4E2681F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термический и возрастной</w:t>
            </w:r>
          </w:p>
          <w:p w14:paraId="365400E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Наибольший износ контактных проводов происходит при</w:t>
            </w:r>
          </w:p>
          <w:p w14:paraId="4FB3452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керамических вставках</w:t>
            </w:r>
          </w:p>
          <w:p w14:paraId="2B71D67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угольных вставках</w:t>
            </w:r>
          </w:p>
          <w:p w14:paraId="493C99F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медных пластинах</w:t>
            </w:r>
          </w:p>
          <w:p w14:paraId="34ECA98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В результате работы системы «ИЗНОС» </w:t>
            </w:r>
          </w:p>
          <w:p w14:paraId="7630440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строится 3-D модель провода</w:t>
            </w:r>
          </w:p>
          <w:p w14:paraId="34ADE1C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выдается отчет о работе участка</w:t>
            </w:r>
          </w:p>
          <w:p w14:paraId="0DBAB20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выдается балльная оценка контактной сети всего участка</w:t>
            </w:r>
          </w:p>
          <w:p w14:paraId="4E4BCB1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146.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Какие элементы контролирует система ВКУЗ?</w:t>
            </w:r>
          </w:p>
          <w:p w14:paraId="4CBB45C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Устройства защиты от перенапряжения и заземляющие ножи разъединителей</w:t>
            </w:r>
          </w:p>
          <w:p w14:paraId="477129B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Устройства компенсации и заземления</w:t>
            </w:r>
          </w:p>
          <w:p w14:paraId="5B59B7A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Устройства средних анкеровок и заземляющие штанги</w:t>
            </w:r>
          </w:p>
          <w:p w14:paraId="1BE6822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147.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Где и как установлены камеры системы ВКУЗ?</w:t>
            </w:r>
          </w:p>
          <w:p w14:paraId="751B731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 обоим бортам вагона в двух направлениях</w:t>
            </w:r>
          </w:p>
          <w:p w14:paraId="391A6B2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 правому борту вагона в двух направлениях</w:t>
            </w:r>
          </w:p>
          <w:p w14:paraId="458CB8E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По ходу движения вагона </w:t>
            </w:r>
          </w:p>
          <w:p w14:paraId="429EC06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148.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 какое время суток возможна работа системы ВКУЗ</w:t>
            </w:r>
          </w:p>
          <w:p w14:paraId="5F46F4C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 светлое время суток</w:t>
            </w:r>
          </w:p>
          <w:p w14:paraId="402917D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 светлое время суток при пасмурной погоде</w:t>
            </w:r>
          </w:p>
          <w:p w14:paraId="03853B27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В любое время суток при любых погодных условиях</w:t>
            </w:r>
          </w:p>
          <w:p w14:paraId="293AEDAF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149.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Способна ли система ВКУЗ измерять высоту подвешивания </w:t>
            </w:r>
            <w:proofErr w:type="spell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грузокомпенсаторов</w:t>
            </w:r>
            <w:proofErr w:type="spell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54BD13FC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)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да </w:t>
            </w:r>
          </w:p>
          <w:p w14:paraId="74B49A5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нет</w:t>
            </w:r>
          </w:p>
          <w:p w14:paraId="4F91D5B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система осуществляет лишь визуальный контроль</w:t>
            </w:r>
          </w:p>
          <w:p w14:paraId="28C1C7A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150.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Какой компанией принадлежит разработка системы ВКУЗ?</w:t>
            </w:r>
          </w:p>
          <w:p w14:paraId="2D14D4D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МСД «Холдинг»</w:t>
            </w:r>
          </w:p>
          <w:p w14:paraId="1335218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Универсал-контактные сети</w:t>
            </w:r>
          </w:p>
          <w:p w14:paraId="78541C7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НИИЭФА- Энерго</w:t>
            </w:r>
          </w:p>
          <w:p w14:paraId="4DD42A8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151.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 чем основное преимущество БПЛА для диагностики контактной сети:</w:t>
            </w:r>
          </w:p>
          <w:p w14:paraId="5F70C3F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Высокая маневренность устройства.</w:t>
            </w:r>
          </w:p>
          <w:p w14:paraId="041B317B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Относительно малый вес устройства.</w:t>
            </w:r>
          </w:p>
          <w:p w14:paraId="2245DF20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Сокращение времени на обследование контактной сети.</w:t>
            </w:r>
          </w:p>
          <w:p w14:paraId="6D8DA53D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152.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Основной недостаток БПЛА для диагностики контактной сети (при необходимости выберете несколько вариантов): </w:t>
            </w:r>
          </w:p>
          <w:p w14:paraId="6E091476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</w:t>
            </w:r>
            <w:proofErr w:type="gramStart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Заряд  аккумулятора</w:t>
            </w:r>
            <w:proofErr w:type="gramEnd"/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зависит от внешних факторов ( ветер, температура).</w:t>
            </w:r>
          </w:p>
          <w:p w14:paraId="6D62E41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б) Необходимость станций подзарядки.</w:t>
            </w:r>
          </w:p>
          <w:p w14:paraId="05D4E528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Необходимость создания маршрута.</w:t>
            </w:r>
          </w:p>
          <w:p w14:paraId="5367D5D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153.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Какова максимальная передача сигнала от БПЛА?</w:t>
            </w:r>
          </w:p>
          <w:p w14:paraId="5182AC29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11 км.</w:t>
            </w:r>
          </w:p>
          <w:p w14:paraId="1D1376B1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15 км.</w:t>
            </w:r>
          </w:p>
          <w:p w14:paraId="0EBD16F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20 км.</w:t>
            </w:r>
          </w:p>
          <w:p w14:paraId="07266064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154.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Минимальная рабочая температура для БПЛА?</w:t>
            </w:r>
          </w:p>
          <w:p w14:paraId="664C965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-25 0С.</w:t>
            </w:r>
          </w:p>
          <w:p w14:paraId="232FB842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-20 0С.</w:t>
            </w:r>
          </w:p>
          <w:p w14:paraId="78BC881A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-30 0С.</w:t>
            </w:r>
          </w:p>
          <w:p w14:paraId="73BE3C43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155.</w:t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Какое максимальное время в воздухе может провести БПЛА?</w:t>
            </w:r>
          </w:p>
          <w:p w14:paraId="641AC90E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45 мин.</w:t>
            </w:r>
          </w:p>
          <w:p w14:paraId="729FFB85" w14:textId="77777777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55 мин</w:t>
            </w:r>
          </w:p>
          <w:p w14:paraId="4C6474FE" w14:textId="7E810A8F" w:rsidR="004F7393" w:rsidRPr="00970AF9" w:rsidRDefault="004F7393" w:rsidP="004F7393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70A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65 мин.</w:t>
            </w:r>
          </w:p>
        </w:tc>
      </w:tr>
    </w:tbl>
    <w:p w14:paraId="7881AF80" w14:textId="72A2D0A0" w:rsidR="005D078D" w:rsidRDefault="005D078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36BEE5" w14:textId="77777777" w:rsidR="00A71395" w:rsidRDefault="00A7139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461CF4" w14:textId="7AFCD3B1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1D1743E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2103AC" w:rsidRPr="006459F1" w14:paraId="04FB2E58" w14:textId="77777777" w:rsidTr="00CB2F92">
        <w:tc>
          <w:tcPr>
            <w:tcW w:w="2451" w:type="pct"/>
          </w:tcPr>
          <w:p w14:paraId="5B651975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508E7A6B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1EED1EC" w14:textId="77777777" w:rsidTr="00CB2F92">
        <w:tc>
          <w:tcPr>
            <w:tcW w:w="2451" w:type="pct"/>
          </w:tcPr>
          <w:p w14:paraId="332DA6C8" w14:textId="00C086A0" w:rsidR="002103AC" w:rsidRPr="00B24C1F" w:rsidRDefault="006A2EFA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2EFA">
              <w:rPr>
                <w:rFonts w:ascii="Times New Roman" w:hAnsi="Times New Roman" w:cs="Times New Roman"/>
                <w:i/>
                <w:sz w:val="20"/>
                <w:szCs w:val="20"/>
              </w:rPr>
              <w:t>ПК-5.1 Определяет возможность использования цифровых технологий для решения конкретных профессиональных задач</w:t>
            </w:r>
          </w:p>
        </w:tc>
        <w:tc>
          <w:tcPr>
            <w:tcW w:w="2549" w:type="pct"/>
          </w:tcPr>
          <w:p w14:paraId="79642510" w14:textId="03194AD3" w:rsidR="002103AC" w:rsidRDefault="00B168D8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анализировать потенциал современных цифровых технологий и оборудования с позиции их использования в системах электроснабжения</w:t>
            </w:r>
          </w:p>
        </w:tc>
      </w:tr>
      <w:tr w:rsidR="002103AC" w:rsidRPr="006459F1" w14:paraId="5191E54F" w14:textId="77777777" w:rsidTr="00CB2F92">
        <w:trPr>
          <w:trHeight w:val="743"/>
        </w:trPr>
        <w:tc>
          <w:tcPr>
            <w:tcW w:w="5000" w:type="pct"/>
            <w:gridSpan w:val="2"/>
          </w:tcPr>
          <w:p w14:paraId="3006D6FB" w14:textId="77777777" w:rsidR="00D04DDC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По заданным суточным данным профиля мощности определить средний расход за сутки и максимум в часы «пик</w:t>
            </w:r>
            <w:proofErr w:type="gramStart"/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» ,</w:t>
            </w:r>
            <w:proofErr w:type="gramEnd"/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используя электронные таблицы</w:t>
            </w:r>
          </w:p>
          <w:p w14:paraId="33649CE8" w14:textId="77777777" w:rsidR="00D04DDC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По заданным суточным данным профиля мощности определить среднюю суточную нагрузку, максимальную и рассчитать среднеквадратичное отклонение, используя электронные таблицы</w:t>
            </w:r>
          </w:p>
          <w:p w14:paraId="5FE79026" w14:textId="664AA6AE" w:rsidR="00D04DDC" w:rsidRPr="00E8266C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По заданным годовым данным расхода электроэнергии и поездной работы для участка железной дороги рассчитать коэффициент корреляции и получить уравнение регрессии, используя электронные таблицы</w:t>
            </w:r>
          </w:p>
        </w:tc>
      </w:tr>
      <w:tr w:rsidR="00DF2C93" w:rsidRPr="006459F1" w14:paraId="5012D7FB" w14:textId="77777777" w:rsidTr="00CB2F92">
        <w:trPr>
          <w:trHeight w:val="478"/>
        </w:trPr>
        <w:tc>
          <w:tcPr>
            <w:tcW w:w="2451" w:type="pct"/>
          </w:tcPr>
          <w:p w14:paraId="6516E9EE" w14:textId="0CFD940A" w:rsidR="00DF2C93" w:rsidRPr="00B24C1F" w:rsidRDefault="006A2EFA" w:rsidP="00DF2C9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A2EFA">
              <w:rPr>
                <w:rFonts w:ascii="Times New Roman" w:hAnsi="Times New Roman" w:cs="Times New Roman"/>
                <w:i/>
                <w:sz w:val="20"/>
                <w:szCs w:val="20"/>
              </w:rPr>
              <w:t>ПК-5.1 Определяет возможность использования цифровых технологий для решения конкретных профессиональных задач</w:t>
            </w:r>
          </w:p>
        </w:tc>
        <w:tc>
          <w:tcPr>
            <w:tcW w:w="2549" w:type="pct"/>
          </w:tcPr>
          <w:p w14:paraId="3B192E52" w14:textId="3DA424C0" w:rsidR="00DF2C93" w:rsidRPr="002103AC" w:rsidRDefault="00B168D8" w:rsidP="00DF2C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выбора технологий для решения задач эксплуатации и обслуживания систем электроснабжения</w:t>
            </w:r>
          </w:p>
        </w:tc>
      </w:tr>
      <w:tr w:rsidR="00DF2C93" w:rsidRPr="006459F1" w14:paraId="20181FE5" w14:textId="77777777" w:rsidTr="00CB2F92">
        <w:trPr>
          <w:trHeight w:val="743"/>
        </w:trPr>
        <w:tc>
          <w:tcPr>
            <w:tcW w:w="5000" w:type="pct"/>
            <w:gridSpan w:val="2"/>
          </w:tcPr>
          <w:p w14:paraId="67B1A519" w14:textId="77777777" w:rsidR="00781CD2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Используя конфигуратор, выполнить настройку заданных коэффициентов трансформации по току и напряжению для счетчика на лабораторном стенде</w:t>
            </w:r>
          </w:p>
          <w:p w14:paraId="1A6D4B2E" w14:textId="77777777" w:rsidR="00D04DDC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Используя конфигуратор, выполнить чтение показаний счетчика на лабораторном стенде</w:t>
            </w:r>
          </w:p>
          <w:p w14:paraId="43B55F5C" w14:textId="3E4D457B" w:rsidR="00D04DDC" w:rsidRPr="00D04DDC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Используя программу для тепловизора, по заданной термограмме определить степень дефекта контактного соединения</w:t>
            </w:r>
          </w:p>
        </w:tc>
      </w:tr>
      <w:tr w:rsidR="00B168D8" w:rsidRPr="006459F1" w14:paraId="4EE8356B" w14:textId="77777777" w:rsidTr="00934D99">
        <w:tc>
          <w:tcPr>
            <w:tcW w:w="2451" w:type="pct"/>
          </w:tcPr>
          <w:p w14:paraId="5600F32A" w14:textId="40500C1A" w:rsidR="00B168D8" w:rsidRPr="00B24C1F" w:rsidRDefault="00B168D8" w:rsidP="00934D99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ПК-5.2 Применяет специализированное программное обеспечение для работы с новым оборудованием</w:t>
            </w:r>
          </w:p>
        </w:tc>
        <w:tc>
          <w:tcPr>
            <w:tcW w:w="2549" w:type="pct"/>
          </w:tcPr>
          <w:p w14:paraId="7D7D6713" w14:textId="5ED8757A" w:rsidR="00B168D8" w:rsidRDefault="00B168D8" w:rsidP="00934D9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производить подключение к цифровому оборудованию (счетчик, программируемые реле) и выполнять его настройку</w:t>
            </w:r>
          </w:p>
        </w:tc>
      </w:tr>
      <w:tr w:rsidR="00B168D8" w:rsidRPr="006459F1" w14:paraId="3A1673B5" w14:textId="77777777" w:rsidTr="00934D99">
        <w:trPr>
          <w:trHeight w:val="743"/>
        </w:trPr>
        <w:tc>
          <w:tcPr>
            <w:tcW w:w="5000" w:type="pct"/>
            <w:gridSpan w:val="2"/>
          </w:tcPr>
          <w:p w14:paraId="0DA78E8B" w14:textId="77777777" w:rsidR="00B168D8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 программе </w:t>
            </w:r>
            <w:proofErr w:type="spellStart"/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Codesys</w:t>
            </w:r>
            <w:proofErr w:type="spellEnd"/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режиме эмуляции собрать схему максимальной токовой защиты с заданными уставкой и выдержкой по времени</w:t>
            </w:r>
          </w:p>
          <w:p w14:paraId="086231A0" w14:textId="16C7CFE7" w:rsidR="00D04DDC" w:rsidRPr="00E8266C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 программе </w:t>
            </w:r>
            <w:proofErr w:type="spellStart"/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Codesys</w:t>
            </w:r>
            <w:proofErr w:type="spellEnd"/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режиме эмуляции собрать схему двухступенчатой защиты от перегрузки с формированием команды на включение обдува и сигнализации с заданными уставками</w:t>
            </w:r>
          </w:p>
        </w:tc>
      </w:tr>
      <w:tr w:rsidR="00B168D8" w:rsidRPr="006459F1" w14:paraId="1DE71DF5" w14:textId="77777777" w:rsidTr="00934D99">
        <w:trPr>
          <w:trHeight w:val="478"/>
        </w:trPr>
        <w:tc>
          <w:tcPr>
            <w:tcW w:w="2451" w:type="pct"/>
          </w:tcPr>
          <w:p w14:paraId="0A61C385" w14:textId="10E0678A" w:rsidR="00B168D8" w:rsidRPr="00B24C1F" w:rsidRDefault="00B168D8" w:rsidP="00934D9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ПК-5.2 Применяет специализированное программное обеспечение для работы с новым оборудованием</w:t>
            </w:r>
          </w:p>
        </w:tc>
        <w:tc>
          <w:tcPr>
            <w:tcW w:w="2549" w:type="pct"/>
          </w:tcPr>
          <w:p w14:paraId="639673D8" w14:textId="44CA78ED" w:rsidR="00B168D8" w:rsidRPr="002103AC" w:rsidRDefault="00B168D8" w:rsidP="00934D9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работы с современным цифровым оборудованием, используемым в системах электроснабжения</w:t>
            </w:r>
          </w:p>
        </w:tc>
      </w:tr>
      <w:tr w:rsidR="00B168D8" w:rsidRPr="006459F1" w14:paraId="0AFB9D1E" w14:textId="77777777" w:rsidTr="00934D99">
        <w:trPr>
          <w:trHeight w:val="743"/>
        </w:trPr>
        <w:tc>
          <w:tcPr>
            <w:tcW w:w="5000" w:type="pct"/>
            <w:gridSpan w:val="2"/>
          </w:tcPr>
          <w:p w14:paraId="55A3ACF9" w14:textId="77777777" w:rsidR="00B168D8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Используя АРМ-ЭЧЦ сформировать заявку на переключения для вывода в ремонт быстродействующего выключателя</w:t>
            </w:r>
          </w:p>
          <w:p w14:paraId="4A2F1313" w14:textId="28EE2340" w:rsidR="00D04DDC" w:rsidRPr="00D04DDC" w:rsidRDefault="00D04DDC" w:rsidP="00D04DD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Используя АРМ-ЭЧЦ выполнить переключения в РУ-110 </w:t>
            </w:r>
            <w:proofErr w:type="spellStart"/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>кВ</w:t>
            </w:r>
            <w:proofErr w:type="spellEnd"/>
            <w:r w:rsidRPr="00D04DD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для перевода транзита с рабочей перемычки на запасную</w:t>
            </w:r>
          </w:p>
        </w:tc>
      </w:tr>
    </w:tbl>
    <w:p w14:paraId="588C5501" w14:textId="77777777" w:rsidR="005D078D" w:rsidRDefault="005D078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2B443E0" w14:textId="2CBE2A40" w:rsidR="00EE00B4" w:rsidRDefault="00EE00B4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248289E0" w14:textId="306D787E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EF00E6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619F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9FF76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6CD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2D6612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55B1D1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378E7F6" w14:textId="5412332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94154E1" w14:textId="3A62234A" w:rsidR="00CB6B01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57670B" w14:textId="77777777" w:rsidR="00CB6B01" w:rsidRDefault="00CB6B01" w:rsidP="00CB6B0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818CAB1" w14:textId="77777777" w:rsidR="00CB6B01" w:rsidRDefault="00CB6B01" w:rsidP="00CB6B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24BCE5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E6F79C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5A09ACC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5F381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8F8664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77D4E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C2EB2F3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93EDB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1F0A8C5" w14:textId="77777777" w:rsidR="00CB6B01" w:rsidRPr="009E1016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77699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3DA832" w14:textId="77777777" w:rsidR="00087F48" w:rsidRPr="009E1016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546A4D1F" w14:textId="77777777" w:rsidR="00087F48" w:rsidRPr="00A80977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0D1D78A1" w14:textId="77777777" w:rsidR="00087F48" w:rsidRDefault="00087F48" w:rsidP="00087F4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EA96E36" w14:textId="77777777" w:rsidR="00A71395" w:rsidRPr="009E1016" w:rsidRDefault="00A71395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A71395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06606" w14:textId="77777777" w:rsidR="00172122" w:rsidRDefault="00172122" w:rsidP="00EE3C25">
      <w:pPr>
        <w:spacing w:after="0" w:line="240" w:lineRule="auto"/>
      </w:pPr>
      <w:r>
        <w:separator/>
      </w:r>
    </w:p>
  </w:endnote>
  <w:endnote w:type="continuationSeparator" w:id="0">
    <w:p w14:paraId="0C6FEB52" w14:textId="77777777" w:rsidR="00172122" w:rsidRDefault="00172122" w:rsidP="00EE3C25">
      <w:pPr>
        <w:spacing w:after="0" w:line="240" w:lineRule="auto"/>
      </w:pPr>
      <w:r>
        <w:continuationSeparator/>
      </w:r>
    </w:p>
  </w:endnote>
  <w:endnote w:type="continuationNotice" w:id="1">
    <w:p w14:paraId="611799E2" w14:textId="77777777" w:rsidR="00172122" w:rsidRDefault="001721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FD439" w14:textId="77777777" w:rsidR="00172122" w:rsidRDefault="00172122" w:rsidP="00EE3C25">
      <w:pPr>
        <w:spacing w:after="0" w:line="240" w:lineRule="auto"/>
      </w:pPr>
      <w:r>
        <w:separator/>
      </w:r>
    </w:p>
  </w:footnote>
  <w:footnote w:type="continuationSeparator" w:id="0">
    <w:p w14:paraId="2DD5E873" w14:textId="77777777" w:rsidR="00172122" w:rsidRDefault="00172122" w:rsidP="00EE3C25">
      <w:pPr>
        <w:spacing w:after="0" w:line="240" w:lineRule="auto"/>
      </w:pPr>
      <w:r>
        <w:continuationSeparator/>
      </w:r>
    </w:p>
  </w:footnote>
  <w:footnote w:type="continuationNotice" w:id="1">
    <w:p w14:paraId="6AB9671B" w14:textId="77777777" w:rsidR="00172122" w:rsidRDefault="00172122">
      <w:pPr>
        <w:spacing w:after="0" w:line="240" w:lineRule="auto"/>
      </w:pPr>
    </w:p>
  </w:footnote>
  <w:footnote w:id="2">
    <w:p w14:paraId="2DEA6454" w14:textId="77777777" w:rsidR="006A2EFA" w:rsidRPr="00A80977" w:rsidRDefault="006A2EF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3F3F75"/>
    <w:multiLevelType w:val="hybridMultilevel"/>
    <w:tmpl w:val="FD2064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D40B0"/>
    <w:multiLevelType w:val="hybridMultilevel"/>
    <w:tmpl w:val="25BC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A412F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325F7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73EAA"/>
    <w:multiLevelType w:val="hybridMultilevel"/>
    <w:tmpl w:val="EA6E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E45586"/>
    <w:multiLevelType w:val="hybridMultilevel"/>
    <w:tmpl w:val="927E6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6C5B50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13763A3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A055EB"/>
    <w:multiLevelType w:val="hybridMultilevel"/>
    <w:tmpl w:val="A594A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9CD2167"/>
    <w:multiLevelType w:val="hybridMultilevel"/>
    <w:tmpl w:val="5ED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7"/>
  </w:num>
  <w:num w:numId="3">
    <w:abstractNumId w:val="12"/>
  </w:num>
  <w:num w:numId="4">
    <w:abstractNumId w:val="15"/>
  </w:num>
  <w:num w:numId="5">
    <w:abstractNumId w:val="7"/>
  </w:num>
  <w:num w:numId="6">
    <w:abstractNumId w:val="10"/>
  </w:num>
  <w:num w:numId="7">
    <w:abstractNumId w:val="8"/>
  </w:num>
  <w:num w:numId="8">
    <w:abstractNumId w:val="1"/>
  </w:num>
  <w:num w:numId="9">
    <w:abstractNumId w:val="11"/>
  </w:num>
  <w:num w:numId="10">
    <w:abstractNumId w:val="9"/>
  </w:num>
  <w:num w:numId="11">
    <w:abstractNumId w:val="5"/>
  </w:num>
  <w:num w:numId="12">
    <w:abstractNumId w:val="6"/>
  </w:num>
  <w:num w:numId="13">
    <w:abstractNumId w:val="3"/>
  </w:num>
  <w:num w:numId="14">
    <w:abstractNumId w:val="16"/>
  </w:num>
  <w:num w:numId="15">
    <w:abstractNumId w:val="4"/>
  </w:num>
  <w:num w:numId="16">
    <w:abstractNumId w:val="2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5A16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7F48"/>
    <w:rsid w:val="00091C47"/>
    <w:rsid w:val="0009397A"/>
    <w:rsid w:val="00093C3C"/>
    <w:rsid w:val="00094DA5"/>
    <w:rsid w:val="000A2056"/>
    <w:rsid w:val="000A5D2F"/>
    <w:rsid w:val="000B1C71"/>
    <w:rsid w:val="000C0257"/>
    <w:rsid w:val="000C2119"/>
    <w:rsid w:val="000D2AF6"/>
    <w:rsid w:val="000D36D4"/>
    <w:rsid w:val="000D3EA2"/>
    <w:rsid w:val="000D525F"/>
    <w:rsid w:val="000E25FB"/>
    <w:rsid w:val="000E6783"/>
    <w:rsid w:val="000E75A1"/>
    <w:rsid w:val="000F7867"/>
    <w:rsid w:val="001032FE"/>
    <w:rsid w:val="001046F7"/>
    <w:rsid w:val="0010771C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122"/>
    <w:rsid w:val="0017307B"/>
    <w:rsid w:val="00180A7F"/>
    <w:rsid w:val="001816F2"/>
    <w:rsid w:val="00183DAF"/>
    <w:rsid w:val="001858BE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973A2"/>
    <w:rsid w:val="002A17B8"/>
    <w:rsid w:val="002A6057"/>
    <w:rsid w:val="002A75F3"/>
    <w:rsid w:val="002B787F"/>
    <w:rsid w:val="002C0F74"/>
    <w:rsid w:val="002C2C8C"/>
    <w:rsid w:val="002C35C5"/>
    <w:rsid w:val="002C5147"/>
    <w:rsid w:val="002D202E"/>
    <w:rsid w:val="002D6E8D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132B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E5346"/>
    <w:rsid w:val="003F4CA0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154"/>
    <w:rsid w:val="00473BDF"/>
    <w:rsid w:val="0047463C"/>
    <w:rsid w:val="0047599B"/>
    <w:rsid w:val="004765CA"/>
    <w:rsid w:val="004765F4"/>
    <w:rsid w:val="00481535"/>
    <w:rsid w:val="00487108"/>
    <w:rsid w:val="004A126B"/>
    <w:rsid w:val="004B007E"/>
    <w:rsid w:val="004C0213"/>
    <w:rsid w:val="004C026B"/>
    <w:rsid w:val="004C72F0"/>
    <w:rsid w:val="004D2AE3"/>
    <w:rsid w:val="004E0A69"/>
    <w:rsid w:val="004E6732"/>
    <w:rsid w:val="004F2D0A"/>
    <w:rsid w:val="004F54A0"/>
    <w:rsid w:val="004F70EA"/>
    <w:rsid w:val="004F7393"/>
    <w:rsid w:val="00500486"/>
    <w:rsid w:val="00500AA1"/>
    <w:rsid w:val="00504A96"/>
    <w:rsid w:val="00505AE4"/>
    <w:rsid w:val="00506BE8"/>
    <w:rsid w:val="00506CE3"/>
    <w:rsid w:val="00506E5D"/>
    <w:rsid w:val="005253A5"/>
    <w:rsid w:val="00527779"/>
    <w:rsid w:val="00527EE7"/>
    <w:rsid w:val="0053335C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C143D"/>
    <w:rsid w:val="005D078D"/>
    <w:rsid w:val="005E6CF1"/>
    <w:rsid w:val="005F17C8"/>
    <w:rsid w:val="005F2A8E"/>
    <w:rsid w:val="005F58CA"/>
    <w:rsid w:val="00601839"/>
    <w:rsid w:val="00601B7B"/>
    <w:rsid w:val="0060281C"/>
    <w:rsid w:val="00605416"/>
    <w:rsid w:val="006147BB"/>
    <w:rsid w:val="0061758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2678"/>
    <w:rsid w:val="006651E9"/>
    <w:rsid w:val="00691AC8"/>
    <w:rsid w:val="006946C7"/>
    <w:rsid w:val="0069667F"/>
    <w:rsid w:val="0069718F"/>
    <w:rsid w:val="006A2EFA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4CB2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4886"/>
    <w:rsid w:val="0076680F"/>
    <w:rsid w:val="007741B8"/>
    <w:rsid w:val="00775E60"/>
    <w:rsid w:val="0078148A"/>
    <w:rsid w:val="00781780"/>
    <w:rsid w:val="00781CD2"/>
    <w:rsid w:val="00793F56"/>
    <w:rsid w:val="00796F16"/>
    <w:rsid w:val="007A2EDF"/>
    <w:rsid w:val="007A5DF7"/>
    <w:rsid w:val="007A78EC"/>
    <w:rsid w:val="007B177F"/>
    <w:rsid w:val="007B3908"/>
    <w:rsid w:val="007B6D87"/>
    <w:rsid w:val="007C0422"/>
    <w:rsid w:val="007C50F6"/>
    <w:rsid w:val="007D006C"/>
    <w:rsid w:val="007D151B"/>
    <w:rsid w:val="007D68E0"/>
    <w:rsid w:val="007E1A27"/>
    <w:rsid w:val="007F5768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76567"/>
    <w:rsid w:val="008778E9"/>
    <w:rsid w:val="00884504"/>
    <w:rsid w:val="00896FD5"/>
    <w:rsid w:val="00897CA4"/>
    <w:rsid w:val="008A0342"/>
    <w:rsid w:val="008B4342"/>
    <w:rsid w:val="008B6AAE"/>
    <w:rsid w:val="008B758B"/>
    <w:rsid w:val="008C166F"/>
    <w:rsid w:val="008C19F3"/>
    <w:rsid w:val="008C1E68"/>
    <w:rsid w:val="008C3823"/>
    <w:rsid w:val="008C4318"/>
    <w:rsid w:val="008C4EBB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7EB"/>
    <w:rsid w:val="00921FEB"/>
    <w:rsid w:val="00922FC8"/>
    <w:rsid w:val="00927749"/>
    <w:rsid w:val="00930E88"/>
    <w:rsid w:val="009446ED"/>
    <w:rsid w:val="00944DE2"/>
    <w:rsid w:val="00945170"/>
    <w:rsid w:val="00947763"/>
    <w:rsid w:val="0095184D"/>
    <w:rsid w:val="00955B91"/>
    <w:rsid w:val="00956E19"/>
    <w:rsid w:val="00962748"/>
    <w:rsid w:val="00966AF3"/>
    <w:rsid w:val="00970AF9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24A"/>
    <w:rsid w:val="009D3683"/>
    <w:rsid w:val="009D3F9A"/>
    <w:rsid w:val="009D42A4"/>
    <w:rsid w:val="009D61D7"/>
    <w:rsid w:val="009D740D"/>
    <w:rsid w:val="009E1016"/>
    <w:rsid w:val="009F2E34"/>
    <w:rsid w:val="009F3186"/>
    <w:rsid w:val="009F7CA3"/>
    <w:rsid w:val="00A06275"/>
    <w:rsid w:val="00A1466C"/>
    <w:rsid w:val="00A30F9C"/>
    <w:rsid w:val="00A3570A"/>
    <w:rsid w:val="00A441EE"/>
    <w:rsid w:val="00A504A2"/>
    <w:rsid w:val="00A5063C"/>
    <w:rsid w:val="00A52905"/>
    <w:rsid w:val="00A56734"/>
    <w:rsid w:val="00A567FC"/>
    <w:rsid w:val="00A57120"/>
    <w:rsid w:val="00A62BC8"/>
    <w:rsid w:val="00A659CC"/>
    <w:rsid w:val="00A70BF3"/>
    <w:rsid w:val="00A71395"/>
    <w:rsid w:val="00A71C94"/>
    <w:rsid w:val="00A721A8"/>
    <w:rsid w:val="00A73073"/>
    <w:rsid w:val="00A7383B"/>
    <w:rsid w:val="00A73C3E"/>
    <w:rsid w:val="00A805B6"/>
    <w:rsid w:val="00A80923"/>
    <w:rsid w:val="00A80977"/>
    <w:rsid w:val="00A81C8C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D3C06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168D8"/>
    <w:rsid w:val="00B24C1F"/>
    <w:rsid w:val="00B31111"/>
    <w:rsid w:val="00B44727"/>
    <w:rsid w:val="00B551BE"/>
    <w:rsid w:val="00B65183"/>
    <w:rsid w:val="00B669D5"/>
    <w:rsid w:val="00B67F1E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24735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5B5"/>
    <w:rsid w:val="00C877D7"/>
    <w:rsid w:val="00C90A0D"/>
    <w:rsid w:val="00C91768"/>
    <w:rsid w:val="00C96D18"/>
    <w:rsid w:val="00CA1AA7"/>
    <w:rsid w:val="00CA2875"/>
    <w:rsid w:val="00CB2F92"/>
    <w:rsid w:val="00CB6B01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4DDC"/>
    <w:rsid w:val="00D0594B"/>
    <w:rsid w:val="00D070B3"/>
    <w:rsid w:val="00D07748"/>
    <w:rsid w:val="00D15C38"/>
    <w:rsid w:val="00D21236"/>
    <w:rsid w:val="00D2145F"/>
    <w:rsid w:val="00D27EB0"/>
    <w:rsid w:val="00D435AD"/>
    <w:rsid w:val="00D45974"/>
    <w:rsid w:val="00D50344"/>
    <w:rsid w:val="00D517F6"/>
    <w:rsid w:val="00D54F2E"/>
    <w:rsid w:val="00D57683"/>
    <w:rsid w:val="00D61D30"/>
    <w:rsid w:val="00D739D8"/>
    <w:rsid w:val="00D830C5"/>
    <w:rsid w:val="00D90422"/>
    <w:rsid w:val="00D90D1A"/>
    <w:rsid w:val="00D933E7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DF2C93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266C"/>
    <w:rsid w:val="00E86E58"/>
    <w:rsid w:val="00E873E8"/>
    <w:rsid w:val="00E87C00"/>
    <w:rsid w:val="00E9423C"/>
    <w:rsid w:val="00EA0440"/>
    <w:rsid w:val="00EA0DDD"/>
    <w:rsid w:val="00EA146A"/>
    <w:rsid w:val="00EB1FDD"/>
    <w:rsid w:val="00EB53E1"/>
    <w:rsid w:val="00EC0A9F"/>
    <w:rsid w:val="00EC2DE1"/>
    <w:rsid w:val="00ED1675"/>
    <w:rsid w:val="00ED1D00"/>
    <w:rsid w:val="00ED7D18"/>
    <w:rsid w:val="00ED7E38"/>
    <w:rsid w:val="00EE00B4"/>
    <w:rsid w:val="00EE3C25"/>
    <w:rsid w:val="00EE567F"/>
    <w:rsid w:val="00EE6895"/>
    <w:rsid w:val="00EF693E"/>
    <w:rsid w:val="00EF7FF8"/>
    <w:rsid w:val="00F009AE"/>
    <w:rsid w:val="00F052A9"/>
    <w:rsid w:val="00F15A8B"/>
    <w:rsid w:val="00F22904"/>
    <w:rsid w:val="00F33745"/>
    <w:rsid w:val="00F353B1"/>
    <w:rsid w:val="00F3572F"/>
    <w:rsid w:val="00F45319"/>
    <w:rsid w:val="00F460A1"/>
    <w:rsid w:val="00F545A4"/>
    <w:rsid w:val="00F606D3"/>
    <w:rsid w:val="00F67470"/>
    <w:rsid w:val="00F727DE"/>
    <w:rsid w:val="00F77390"/>
    <w:rsid w:val="00F80D7F"/>
    <w:rsid w:val="00F82C81"/>
    <w:rsid w:val="00F860C7"/>
    <w:rsid w:val="00FA17D5"/>
    <w:rsid w:val="00FB32C9"/>
    <w:rsid w:val="00FB6084"/>
    <w:rsid w:val="00FD0F65"/>
    <w:rsid w:val="00FD1F22"/>
    <w:rsid w:val="00FE22E5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95D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5D0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39"/>
    <w:rsid w:val="006A2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39"/>
    <w:rsid w:val="006A2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A2EF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Normal (Web)"/>
    <w:basedOn w:val="a"/>
    <w:uiPriority w:val="99"/>
    <w:semiHidden/>
    <w:unhideWhenUsed/>
    <w:rsid w:val="006A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4">
    <w:name w:val="Сетка таблицы4"/>
    <w:basedOn w:val="a1"/>
    <w:next w:val="aa"/>
    <w:uiPriority w:val="39"/>
    <w:rsid w:val="00970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39"/>
    <w:rsid w:val="00970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7DFDC-939B-4229-9E63-A4805497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16</Pages>
  <Words>6458</Words>
  <Characters>36817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97</cp:revision>
  <cp:lastPrinted>2021-02-16T04:52:00Z</cp:lastPrinted>
  <dcterms:created xsi:type="dcterms:W3CDTF">2021-02-23T17:40:00Z</dcterms:created>
  <dcterms:modified xsi:type="dcterms:W3CDTF">2026-08-21T07:23:00Z</dcterms:modified>
</cp:coreProperties>
</file>